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4BDA5" w14:textId="6C5CE098" w:rsidR="00A96382" w:rsidRPr="00993768" w:rsidRDefault="00A96382" w:rsidP="00A96382">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Times New Roman" w:hAnsi="Times New Roman" w:cs="Times New Roman"/>
          <w:sz w:val="28"/>
          <w:szCs w:val="28"/>
        </w:rPr>
      </w:pPr>
      <w:bookmarkStart w:id="0" w:name="_GoBack"/>
      <w:bookmarkEnd w:id="0"/>
      <w:r w:rsidRPr="00993768">
        <w:rPr>
          <w:rFonts w:ascii="Times New Roman" w:hAnsi="Times New Roman" w:cs="Times New Roman"/>
          <w:sz w:val="28"/>
          <w:szCs w:val="28"/>
        </w:rPr>
        <w:t>FAQ</w:t>
      </w:r>
    </w:p>
    <w:p w14:paraId="238C329F" w14:textId="66BB4669" w:rsidR="00203950" w:rsidRDefault="00A96382" w:rsidP="00993768">
      <w:pPr>
        <w:jc w:val="center"/>
        <w:rPr>
          <w:rFonts w:ascii="Times New Roman" w:hAnsi="Times New Roman" w:cs="Times New Roman"/>
        </w:rPr>
      </w:pPr>
      <w:r w:rsidRPr="00993768">
        <w:rPr>
          <w:rFonts w:ascii="Times New Roman" w:hAnsi="Times New Roman" w:cs="Times New Roman"/>
        </w:rPr>
        <w:t xml:space="preserve">FAQ based upon current Minnesota Statute </w:t>
      </w:r>
      <w:hyperlink r:id="rId12" w:history="1">
        <w:r w:rsidRPr="00993768">
          <w:rPr>
            <w:rStyle w:val="Hyperlink"/>
            <w:rFonts w:ascii="Times New Roman" w:hAnsi="Times New Roman" w:cs="Times New Roman"/>
          </w:rPr>
          <w:t>136A.246</w:t>
        </w:r>
      </w:hyperlink>
      <w:r w:rsidRPr="00993768">
        <w:rPr>
          <w:rFonts w:ascii="Times New Roman" w:hAnsi="Times New Roman" w:cs="Times New Roman"/>
        </w:rPr>
        <w:t xml:space="preserve"> Dual Training Grant</w:t>
      </w:r>
    </w:p>
    <w:p w14:paraId="57DFDE1F" w14:textId="77777777" w:rsidR="0032355A" w:rsidRPr="00993768" w:rsidRDefault="0032355A" w:rsidP="0032355A">
      <w:pPr>
        <w:spacing w:line="240" w:lineRule="auto"/>
        <w:ind w:left="0" w:right="504"/>
        <w:contextualSpacing/>
        <w:jc w:val="center"/>
        <w:rPr>
          <w:rFonts w:ascii="Times New Roman" w:hAnsi="Times New Roman" w:cs="Times New Roman"/>
        </w:rPr>
      </w:pPr>
      <w:r w:rsidRPr="00993768">
        <w:rPr>
          <w:rFonts w:ascii="Times New Roman" w:hAnsi="Times New Roman" w:cs="Times New Roman"/>
        </w:rPr>
        <w:t>Questions?</w:t>
      </w:r>
    </w:p>
    <w:p w14:paraId="42592F4B" w14:textId="77777777" w:rsidR="0032355A" w:rsidRPr="00993768" w:rsidRDefault="0032355A" w:rsidP="0032355A">
      <w:pPr>
        <w:spacing w:line="240" w:lineRule="auto"/>
        <w:ind w:left="0" w:right="504"/>
        <w:contextualSpacing/>
        <w:jc w:val="center"/>
        <w:rPr>
          <w:rFonts w:ascii="Times New Roman" w:hAnsi="Times New Roman" w:cs="Times New Roman"/>
        </w:rPr>
      </w:pPr>
      <w:r w:rsidRPr="00993768">
        <w:rPr>
          <w:rFonts w:ascii="Times New Roman" w:hAnsi="Times New Roman" w:cs="Times New Roman"/>
        </w:rPr>
        <w:t>Contact Jacquelynn Mol Sletten, Office of Higher Education</w:t>
      </w:r>
    </w:p>
    <w:p w14:paraId="2310D59E" w14:textId="2B74BF35" w:rsidR="0032355A" w:rsidRDefault="0032355A" w:rsidP="0032355A">
      <w:pPr>
        <w:spacing w:line="240" w:lineRule="auto"/>
        <w:ind w:left="0" w:right="504"/>
        <w:contextualSpacing/>
        <w:jc w:val="center"/>
        <w:rPr>
          <w:rFonts w:ascii="Times New Roman" w:hAnsi="Times New Roman" w:cs="Times New Roman"/>
        </w:rPr>
      </w:pPr>
      <w:proofErr w:type="gramStart"/>
      <w:r w:rsidRPr="00993768">
        <w:rPr>
          <w:rFonts w:ascii="Times New Roman" w:hAnsi="Times New Roman" w:cs="Times New Roman"/>
        </w:rPr>
        <w:t>at</w:t>
      </w:r>
      <w:proofErr w:type="gramEnd"/>
      <w:r w:rsidRPr="00993768">
        <w:rPr>
          <w:rFonts w:ascii="Times New Roman" w:hAnsi="Times New Roman" w:cs="Times New Roman"/>
        </w:rPr>
        <w:t xml:space="preserve"> (651) 355-0609 or </w:t>
      </w:r>
      <w:hyperlink r:id="rId13" w:history="1">
        <w:r w:rsidRPr="00BD7767">
          <w:rPr>
            <w:rStyle w:val="Hyperlink"/>
            <w:rFonts w:ascii="Times New Roman" w:hAnsi="Times New Roman" w:cs="Times New Roman"/>
          </w:rPr>
          <w:t>jacquelynn.mol.sletten@state.mn.us</w:t>
        </w:r>
      </w:hyperlink>
      <w:r w:rsidRPr="00993768">
        <w:rPr>
          <w:rFonts w:ascii="Times New Roman" w:hAnsi="Times New Roman" w:cs="Times New Roman"/>
        </w:rPr>
        <w:t>.</w:t>
      </w:r>
    </w:p>
    <w:p w14:paraId="53DFE0C2" w14:textId="77777777" w:rsidR="0032355A" w:rsidRPr="00993768" w:rsidRDefault="0032355A" w:rsidP="0032355A">
      <w:pPr>
        <w:spacing w:line="240" w:lineRule="auto"/>
        <w:ind w:left="0" w:right="504"/>
        <w:contextualSpacing/>
        <w:jc w:val="center"/>
        <w:rPr>
          <w:rFonts w:ascii="Times New Roman" w:hAnsi="Times New Roman" w:cs="Times New Roman"/>
        </w:rPr>
      </w:pPr>
    </w:p>
    <w:p w14:paraId="59AA7269" w14:textId="588D8002" w:rsidR="00A44E29" w:rsidRPr="00993768" w:rsidRDefault="00A44E29" w:rsidP="0032355A">
      <w:pPr>
        <w:spacing w:line="240" w:lineRule="auto"/>
        <w:ind w:left="0" w:right="504"/>
        <w:contextualSpacing/>
        <w:rPr>
          <w:rFonts w:ascii="Times New Roman" w:hAnsi="Times New Roman" w:cs="Times New Roman"/>
          <w:sz w:val="28"/>
          <w:szCs w:val="28"/>
          <w:u w:val="single"/>
        </w:rPr>
      </w:pPr>
      <w:r w:rsidRPr="00993768">
        <w:rPr>
          <w:rFonts w:ascii="Times New Roman" w:hAnsi="Times New Roman" w:cs="Times New Roman"/>
          <w:sz w:val="28"/>
          <w:szCs w:val="28"/>
          <w:u w:val="single"/>
        </w:rPr>
        <w:t>Acronyms</w:t>
      </w:r>
      <w:r w:rsidR="0032355A">
        <w:rPr>
          <w:rFonts w:ascii="Times New Roman" w:hAnsi="Times New Roman" w:cs="Times New Roman"/>
          <w:sz w:val="28"/>
          <w:szCs w:val="28"/>
          <w:u w:val="single"/>
        </w:rPr>
        <w:t>:</w:t>
      </w:r>
    </w:p>
    <w:p w14:paraId="4FCF675B" w14:textId="38E46D27" w:rsidR="00BE02CE" w:rsidRPr="00993768" w:rsidRDefault="00BE02CE" w:rsidP="0032355A">
      <w:pPr>
        <w:spacing w:line="240" w:lineRule="auto"/>
        <w:ind w:left="0" w:right="504"/>
        <w:contextualSpacing/>
        <w:rPr>
          <w:rFonts w:ascii="Times New Roman" w:hAnsi="Times New Roman" w:cs="Times New Roman"/>
        </w:rPr>
      </w:pPr>
      <w:r w:rsidRPr="00993768">
        <w:rPr>
          <w:rFonts w:ascii="Times New Roman" w:hAnsi="Times New Roman" w:cs="Times New Roman"/>
        </w:rPr>
        <w:t>OHE: Office of Higher Education</w:t>
      </w:r>
    </w:p>
    <w:p w14:paraId="62BD0066" w14:textId="2E3C3A00" w:rsidR="00BE02CE" w:rsidRPr="00993768" w:rsidRDefault="00BE02CE" w:rsidP="0032355A">
      <w:pPr>
        <w:spacing w:line="240" w:lineRule="auto"/>
        <w:ind w:left="0" w:right="504"/>
        <w:contextualSpacing/>
        <w:rPr>
          <w:rFonts w:ascii="Times New Roman" w:hAnsi="Times New Roman" w:cs="Times New Roman"/>
        </w:rPr>
      </w:pPr>
      <w:r w:rsidRPr="00993768">
        <w:rPr>
          <w:rFonts w:ascii="Times New Roman" w:hAnsi="Times New Roman" w:cs="Times New Roman"/>
        </w:rPr>
        <w:t>DLI: Department of Labor and Industry</w:t>
      </w:r>
    </w:p>
    <w:p w14:paraId="35592901" w14:textId="5789DAC1" w:rsidR="00BE02CE" w:rsidRDefault="00BE02CE" w:rsidP="0032355A">
      <w:pPr>
        <w:spacing w:line="240" w:lineRule="auto"/>
        <w:ind w:left="0" w:right="504"/>
        <w:contextualSpacing/>
        <w:rPr>
          <w:rFonts w:ascii="Times New Roman" w:hAnsi="Times New Roman" w:cs="Times New Roman"/>
        </w:rPr>
      </w:pPr>
      <w:r w:rsidRPr="00993768">
        <w:rPr>
          <w:rFonts w:ascii="Times New Roman" w:hAnsi="Times New Roman" w:cs="Times New Roman"/>
        </w:rPr>
        <w:t>DTG: Dual Training Grant</w:t>
      </w:r>
    </w:p>
    <w:p w14:paraId="3D35D996" w14:textId="77777777" w:rsidR="0032355A" w:rsidRDefault="0032355A" w:rsidP="0032355A">
      <w:pPr>
        <w:spacing w:line="240" w:lineRule="auto"/>
        <w:ind w:left="0" w:right="504"/>
        <w:contextualSpacing/>
        <w:rPr>
          <w:rFonts w:ascii="Times New Roman" w:hAnsi="Times New Roman" w:cs="Times New Roman"/>
        </w:rPr>
      </w:pPr>
    </w:p>
    <w:p w14:paraId="55E92CC7" w14:textId="4774BAA5" w:rsidR="0032355A" w:rsidRPr="0032355A" w:rsidRDefault="0032355A" w:rsidP="0032355A">
      <w:pPr>
        <w:spacing w:line="240" w:lineRule="auto"/>
        <w:ind w:left="0" w:right="504"/>
        <w:contextualSpacing/>
        <w:rPr>
          <w:rFonts w:ascii="Times New Roman" w:hAnsi="Times New Roman" w:cs="Times New Roman"/>
          <w:sz w:val="28"/>
          <w:szCs w:val="28"/>
          <w:u w:val="single"/>
        </w:rPr>
      </w:pPr>
      <w:r w:rsidRPr="0032355A">
        <w:rPr>
          <w:rFonts w:ascii="Times New Roman" w:hAnsi="Times New Roman" w:cs="Times New Roman"/>
          <w:sz w:val="28"/>
          <w:szCs w:val="28"/>
          <w:u w:val="single"/>
        </w:rPr>
        <w:t>Quick Links:</w:t>
      </w:r>
    </w:p>
    <w:p w14:paraId="5830C31B" w14:textId="6B9D76EE" w:rsidR="0032355A" w:rsidRDefault="00836168" w:rsidP="0032355A">
      <w:pPr>
        <w:spacing w:line="240" w:lineRule="auto"/>
        <w:ind w:left="0" w:right="504"/>
        <w:contextualSpacing/>
        <w:rPr>
          <w:rFonts w:ascii="Times New Roman" w:hAnsi="Times New Roman" w:cs="Times New Roman"/>
        </w:rPr>
      </w:pPr>
      <w:hyperlink w:anchor="Basics" w:history="1">
        <w:r w:rsidR="0032355A" w:rsidRPr="0032355A">
          <w:rPr>
            <w:rStyle w:val="Hyperlink"/>
            <w:rFonts w:ascii="Times New Roman" w:hAnsi="Times New Roman" w:cs="Times New Roman"/>
          </w:rPr>
          <w:t>Dual Training Basics</w:t>
        </w:r>
      </w:hyperlink>
    </w:p>
    <w:p w14:paraId="642937B0" w14:textId="37CFCA64" w:rsidR="0032355A" w:rsidRDefault="00836168" w:rsidP="0032355A">
      <w:pPr>
        <w:spacing w:line="240" w:lineRule="auto"/>
        <w:ind w:left="0" w:right="504"/>
        <w:contextualSpacing/>
        <w:rPr>
          <w:rFonts w:ascii="Times New Roman" w:hAnsi="Times New Roman" w:cs="Times New Roman"/>
        </w:rPr>
      </w:pPr>
      <w:hyperlink w:anchor="Application" w:history="1">
        <w:r w:rsidR="0032355A" w:rsidRPr="0032355A">
          <w:rPr>
            <w:rStyle w:val="Hyperlink"/>
            <w:rFonts w:ascii="Times New Roman" w:hAnsi="Times New Roman" w:cs="Times New Roman"/>
          </w:rPr>
          <w:t>Application</w:t>
        </w:r>
      </w:hyperlink>
    </w:p>
    <w:p w14:paraId="1C4A3C6C" w14:textId="08B151A0" w:rsidR="0032355A" w:rsidRDefault="00836168" w:rsidP="0032355A">
      <w:pPr>
        <w:spacing w:line="240" w:lineRule="auto"/>
        <w:ind w:left="0" w:right="504"/>
        <w:contextualSpacing/>
        <w:rPr>
          <w:rFonts w:ascii="Times New Roman" w:hAnsi="Times New Roman" w:cs="Times New Roman"/>
        </w:rPr>
      </w:pPr>
      <w:hyperlink w:anchor="Student" w:history="1">
        <w:r w:rsidR="0032355A" w:rsidRPr="0032355A">
          <w:rPr>
            <w:rStyle w:val="Hyperlink"/>
            <w:rFonts w:ascii="Times New Roman" w:hAnsi="Times New Roman" w:cs="Times New Roman"/>
          </w:rPr>
          <w:t>Eligible Students/Employees</w:t>
        </w:r>
      </w:hyperlink>
    </w:p>
    <w:p w14:paraId="4BD19DB1" w14:textId="46B37A57" w:rsidR="0032355A" w:rsidRDefault="00836168" w:rsidP="0032355A">
      <w:pPr>
        <w:spacing w:line="240" w:lineRule="auto"/>
        <w:ind w:left="0" w:right="504"/>
        <w:contextualSpacing/>
        <w:rPr>
          <w:rFonts w:ascii="Times New Roman" w:hAnsi="Times New Roman" w:cs="Times New Roman"/>
        </w:rPr>
      </w:pPr>
      <w:hyperlink w:anchor="Process" w:history="1">
        <w:r w:rsidR="0032355A" w:rsidRPr="0032355A">
          <w:rPr>
            <w:rStyle w:val="Hyperlink"/>
            <w:rFonts w:ascii="Times New Roman" w:hAnsi="Times New Roman" w:cs="Times New Roman"/>
          </w:rPr>
          <w:t>Process Questions</w:t>
        </w:r>
      </w:hyperlink>
    </w:p>
    <w:p w14:paraId="439B7AE6" w14:textId="421938F2" w:rsidR="0032355A" w:rsidRDefault="00836168" w:rsidP="0032355A">
      <w:pPr>
        <w:spacing w:line="240" w:lineRule="auto"/>
        <w:ind w:left="0" w:right="504"/>
        <w:contextualSpacing/>
        <w:rPr>
          <w:rFonts w:ascii="Times New Roman" w:hAnsi="Times New Roman" w:cs="Times New Roman"/>
        </w:rPr>
      </w:pPr>
      <w:hyperlink w:anchor="Credentialing" w:history="1">
        <w:r w:rsidR="0032355A" w:rsidRPr="0032355A">
          <w:rPr>
            <w:rStyle w:val="Hyperlink"/>
            <w:rFonts w:ascii="Times New Roman" w:hAnsi="Times New Roman" w:cs="Times New Roman"/>
          </w:rPr>
          <w:t>Credentialing</w:t>
        </w:r>
      </w:hyperlink>
    </w:p>
    <w:p w14:paraId="6485B63A" w14:textId="4D13E670" w:rsidR="0032355A" w:rsidRDefault="00836168" w:rsidP="0032355A">
      <w:pPr>
        <w:spacing w:line="240" w:lineRule="auto"/>
        <w:ind w:left="0" w:right="504"/>
        <w:contextualSpacing/>
        <w:rPr>
          <w:rFonts w:ascii="Times New Roman" w:hAnsi="Times New Roman" w:cs="Times New Roman"/>
        </w:rPr>
      </w:pPr>
      <w:hyperlink w:anchor="Match" w:history="1">
        <w:r w:rsidR="0032355A" w:rsidRPr="0032355A">
          <w:rPr>
            <w:rStyle w:val="Hyperlink"/>
            <w:rFonts w:ascii="Times New Roman" w:hAnsi="Times New Roman" w:cs="Times New Roman"/>
          </w:rPr>
          <w:t>Employer Match</w:t>
        </w:r>
      </w:hyperlink>
    </w:p>
    <w:p w14:paraId="61F78E65" w14:textId="77777777" w:rsidR="0032355A" w:rsidRPr="00993768" w:rsidRDefault="0032355A" w:rsidP="00A44E29">
      <w:pPr>
        <w:spacing w:line="240" w:lineRule="auto"/>
        <w:ind w:right="504"/>
        <w:contextualSpacing/>
        <w:rPr>
          <w:rFonts w:ascii="Times New Roman" w:hAnsi="Times New Roman" w:cs="Times New Roman"/>
        </w:rPr>
      </w:pPr>
    </w:p>
    <w:p w14:paraId="6295F043" w14:textId="2D2F19CD" w:rsidR="0066366E" w:rsidRPr="00993768" w:rsidRDefault="003D0F35" w:rsidP="003520F6">
      <w:pPr>
        <w:pStyle w:val="Heading2"/>
        <w:rPr>
          <w:rFonts w:ascii="Times New Roman" w:hAnsi="Times New Roman" w:cs="Times New Roman"/>
        </w:rPr>
      </w:pPr>
      <w:bookmarkStart w:id="1" w:name="Basics"/>
      <w:r w:rsidRPr="0045114D">
        <w:rPr>
          <w:rFonts w:ascii="Times New Roman" w:hAnsi="Times New Roman" w:cs="Times New Roman"/>
        </w:rPr>
        <w:t>Dual Training</w:t>
      </w:r>
      <w:r w:rsidR="00FE1748" w:rsidRPr="0045114D">
        <w:rPr>
          <w:rFonts w:ascii="Times New Roman" w:hAnsi="Times New Roman" w:cs="Times New Roman"/>
        </w:rPr>
        <w:t xml:space="preserve"> Basics</w:t>
      </w:r>
    </w:p>
    <w:bookmarkEnd w:id="1"/>
    <w:p w14:paraId="5B110E76" w14:textId="50081675" w:rsidR="00BE5706" w:rsidRPr="00993768" w:rsidRDefault="00A5414D" w:rsidP="00BE5706">
      <w:pPr>
        <w:pStyle w:val="Heading3"/>
        <w:rPr>
          <w:rFonts w:ascii="Times New Roman" w:hAnsi="Times New Roman" w:cs="Times New Roman"/>
        </w:rPr>
      </w:pPr>
      <w:r w:rsidRPr="00993768">
        <w:rPr>
          <w:rFonts w:ascii="Times New Roman" w:hAnsi="Times New Roman" w:cs="Times New Roman"/>
        </w:rPr>
        <w:t>What does the related instruction look like?</w:t>
      </w:r>
    </w:p>
    <w:p w14:paraId="524A00D3" w14:textId="0EC79294" w:rsidR="002E2299" w:rsidRPr="00993768" w:rsidRDefault="002E2299" w:rsidP="00BE5706">
      <w:pPr>
        <w:rPr>
          <w:rFonts w:ascii="Times New Roman" w:hAnsi="Times New Roman" w:cs="Times New Roman"/>
        </w:rPr>
      </w:pPr>
      <w:r w:rsidRPr="00993768">
        <w:rPr>
          <w:rFonts w:ascii="Times New Roman" w:hAnsi="Times New Roman" w:cs="Times New Roman"/>
        </w:rPr>
        <w:t>Related instruction is structured learning provided by a qualified related instruction training provider. Examples of related instruction training providers could include but are not limited to higher education institutions and private learning companies. Instruction may be delivered via classroom, online/distance, ons</w:t>
      </w:r>
      <w:r w:rsidR="007B0BC9">
        <w:rPr>
          <w:rFonts w:ascii="Times New Roman" w:hAnsi="Times New Roman" w:cs="Times New Roman"/>
        </w:rPr>
        <w:t>ite, or in various combinations</w:t>
      </w:r>
      <w:r w:rsidRPr="00993768">
        <w:rPr>
          <w:rFonts w:ascii="Times New Roman" w:hAnsi="Times New Roman" w:cs="Times New Roman"/>
        </w:rPr>
        <w:t>.</w:t>
      </w:r>
    </w:p>
    <w:p w14:paraId="2AC970A5" w14:textId="1BC029A6" w:rsidR="005516F2" w:rsidRPr="00993768" w:rsidRDefault="00DC62ED" w:rsidP="005516F2">
      <w:pPr>
        <w:pStyle w:val="Heading3"/>
        <w:rPr>
          <w:rFonts w:ascii="Times New Roman" w:hAnsi="Times New Roman" w:cs="Times New Roman"/>
        </w:rPr>
      </w:pPr>
      <w:r w:rsidRPr="00993768">
        <w:rPr>
          <w:rFonts w:ascii="Times New Roman" w:hAnsi="Times New Roman" w:cs="Times New Roman"/>
        </w:rPr>
        <w:t>What does structured on-the-</w:t>
      </w:r>
      <w:r w:rsidR="005516F2" w:rsidRPr="00993768">
        <w:rPr>
          <w:rFonts w:ascii="Times New Roman" w:hAnsi="Times New Roman" w:cs="Times New Roman"/>
        </w:rPr>
        <w:t xml:space="preserve">job training look like? </w:t>
      </w:r>
    </w:p>
    <w:p w14:paraId="0CF32C1B" w14:textId="2FF17FA8" w:rsidR="005516F2" w:rsidRPr="00993768" w:rsidRDefault="007B0BC9" w:rsidP="005516F2">
      <w:pPr>
        <w:rPr>
          <w:rFonts w:ascii="Times New Roman" w:hAnsi="Times New Roman" w:cs="Times New Roman"/>
        </w:rPr>
      </w:pPr>
      <w:r>
        <w:rPr>
          <w:rFonts w:ascii="Times New Roman" w:hAnsi="Times New Roman" w:cs="Times New Roman"/>
        </w:rPr>
        <w:t>S</w:t>
      </w:r>
      <w:r w:rsidR="005516F2" w:rsidRPr="00993768">
        <w:rPr>
          <w:rFonts w:ascii="Times New Roman" w:hAnsi="Times New Roman" w:cs="Times New Roman"/>
        </w:rPr>
        <w:t>tudent/employee must make progress towards the occupation-specific competencies, as outlined in</w:t>
      </w:r>
      <w:r w:rsidR="00212D03" w:rsidRPr="00993768">
        <w:rPr>
          <w:rFonts w:ascii="Times New Roman" w:hAnsi="Times New Roman" w:cs="Times New Roman"/>
        </w:rPr>
        <w:t xml:space="preserve"> </w:t>
      </w:r>
      <w:r w:rsidR="00A44E29" w:rsidRPr="00993768">
        <w:rPr>
          <w:rFonts w:ascii="Times New Roman" w:hAnsi="Times New Roman" w:cs="Times New Roman"/>
        </w:rPr>
        <w:t xml:space="preserve">the </w:t>
      </w:r>
      <w:hyperlink r:id="rId14" w:history="1">
        <w:r w:rsidR="00A44E29" w:rsidRPr="00993768">
          <w:rPr>
            <w:rStyle w:val="Hyperlink"/>
            <w:rFonts w:ascii="Times New Roman" w:hAnsi="Times New Roman" w:cs="Times New Roman"/>
          </w:rPr>
          <w:t>Occupational Competency Summaries</w:t>
        </w:r>
      </w:hyperlink>
      <w:r w:rsidR="00A44E29" w:rsidRPr="00993768">
        <w:rPr>
          <w:rFonts w:ascii="Times New Roman" w:hAnsi="Times New Roman" w:cs="Times New Roman"/>
        </w:rPr>
        <w:t xml:space="preserve"> by</w:t>
      </w:r>
      <w:r w:rsidR="005516F2" w:rsidRPr="00993768">
        <w:rPr>
          <w:rFonts w:ascii="Times New Roman" w:hAnsi="Times New Roman" w:cs="Times New Roman"/>
        </w:rPr>
        <w:t xml:space="preserve"> </w:t>
      </w:r>
      <w:r w:rsidR="00A44E29" w:rsidRPr="00993768">
        <w:rPr>
          <w:rFonts w:ascii="Times New Roman" w:hAnsi="Times New Roman" w:cs="Times New Roman"/>
        </w:rPr>
        <w:t>DLI</w:t>
      </w:r>
      <w:r w:rsidR="005516F2" w:rsidRPr="00993768">
        <w:rPr>
          <w:rFonts w:ascii="Times New Roman" w:hAnsi="Times New Roman" w:cs="Times New Roman"/>
        </w:rPr>
        <w:t xml:space="preserve">. </w:t>
      </w:r>
      <w:r>
        <w:rPr>
          <w:rFonts w:ascii="Times New Roman" w:hAnsi="Times New Roman" w:cs="Times New Roman"/>
        </w:rPr>
        <w:t>Information about c</w:t>
      </w:r>
      <w:r w:rsidR="00A44E29" w:rsidRPr="00993768">
        <w:rPr>
          <w:rFonts w:ascii="Times New Roman" w:hAnsi="Times New Roman" w:cs="Times New Roman"/>
        </w:rPr>
        <w:t>ompetencies</w:t>
      </w:r>
      <w:r w:rsidR="003520F6" w:rsidRPr="00993768">
        <w:rPr>
          <w:rFonts w:ascii="Times New Roman" w:hAnsi="Times New Roman" w:cs="Times New Roman"/>
        </w:rPr>
        <w:t xml:space="preserve"> must be included in applicable </w:t>
      </w:r>
      <w:r>
        <w:rPr>
          <w:rFonts w:ascii="Times New Roman" w:hAnsi="Times New Roman" w:cs="Times New Roman"/>
        </w:rPr>
        <w:t>documents.</w:t>
      </w:r>
      <w:r w:rsidR="00A44E29" w:rsidRPr="00993768">
        <w:rPr>
          <w:rFonts w:ascii="Times New Roman" w:hAnsi="Times New Roman" w:cs="Times New Roman"/>
        </w:rPr>
        <w:t xml:space="preserve"> </w:t>
      </w:r>
      <w:r w:rsidR="004615D4">
        <w:rPr>
          <w:rFonts w:ascii="Times New Roman" w:hAnsi="Times New Roman" w:cs="Times New Roman"/>
        </w:rPr>
        <w:t>Grantee and</w:t>
      </w:r>
      <w:r w:rsidR="005516F2" w:rsidRPr="00993768">
        <w:rPr>
          <w:rFonts w:ascii="Times New Roman" w:hAnsi="Times New Roman" w:cs="Times New Roman"/>
        </w:rPr>
        <w:t xml:space="preserve"> student/employee</w:t>
      </w:r>
      <w:r w:rsidR="004615D4">
        <w:rPr>
          <w:rFonts w:ascii="Times New Roman" w:hAnsi="Times New Roman" w:cs="Times New Roman"/>
        </w:rPr>
        <w:t>(s)</w:t>
      </w:r>
      <w:r w:rsidR="005516F2" w:rsidRPr="00993768">
        <w:rPr>
          <w:rFonts w:ascii="Times New Roman" w:hAnsi="Times New Roman" w:cs="Times New Roman"/>
        </w:rPr>
        <w:t xml:space="preserve"> will agree on term</w:t>
      </w:r>
      <w:r w:rsidR="007D45CA" w:rsidRPr="00993768">
        <w:rPr>
          <w:rFonts w:ascii="Times New Roman" w:hAnsi="Times New Roman" w:cs="Times New Roman"/>
        </w:rPr>
        <w:t>s</w:t>
      </w:r>
      <w:r w:rsidR="005516F2" w:rsidRPr="00993768">
        <w:rPr>
          <w:rFonts w:ascii="Times New Roman" w:hAnsi="Times New Roman" w:cs="Times New Roman"/>
        </w:rPr>
        <w:t xml:space="preserve"> </w:t>
      </w:r>
      <w:r w:rsidR="003520F6" w:rsidRPr="00993768">
        <w:rPr>
          <w:rFonts w:ascii="Times New Roman" w:hAnsi="Times New Roman" w:cs="Times New Roman"/>
        </w:rPr>
        <w:t xml:space="preserve">related to </w:t>
      </w:r>
      <w:r w:rsidR="005516F2" w:rsidRPr="00993768">
        <w:rPr>
          <w:rFonts w:ascii="Times New Roman" w:hAnsi="Times New Roman" w:cs="Times New Roman"/>
        </w:rPr>
        <w:t>how many hours per week worked.</w:t>
      </w:r>
      <w:r w:rsidR="003520F6" w:rsidRPr="00993768">
        <w:rPr>
          <w:rFonts w:ascii="Times New Roman" w:hAnsi="Times New Roman" w:cs="Times New Roman"/>
        </w:rPr>
        <w:t xml:space="preserve"> You must pay your student/employee for time spent in on-the-job training. If selected for a grant, more detailed information about on-the-job training will be collected on the Work Plan and Budget.</w:t>
      </w:r>
    </w:p>
    <w:p w14:paraId="6CC935CD" w14:textId="2E4D940E" w:rsidR="00881E68" w:rsidRPr="00993768" w:rsidRDefault="00881E68" w:rsidP="00881E68">
      <w:pPr>
        <w:pStyle w:val="Heading3"/>
        <w:rPr>
          <w:rFonts w:ascii="Times New Roman" w:hAnsi="Times New Roman" w:cs="Times New Roman"/>
        </w:rPr>
      </w:pPr>
      <w:r w:rsidRPr="00993768">
        <w:rPr>
          <w:rFonts w:ascii="Times New Roman" w:hAnsi="Times New Roman" w:cs="Times New Roman"/>
        </w:rPr>
        <w:t xml:space="preserve">Can grant funds be used to reimburse the company’s costs for an internal trainer who is conducting </w:t>
      </w:r>
      <w:r w:rsidR="003520F6" w:rsidRPr="00993768">
        <w:rPr>
          <w:rFonts w:ascii="Times New Roman" w:hAnsi="Times New Roman" w:cs="Times New Roman"/>
        </w:rPr>
        <w:t>related instruction</w:t>
      </w:r>
      <w:r w:rsidRPr="00993768">
        <w:rPr>
          <w:rFonts w:ascii="Times New Roman" w:hAnsi="Times New Roman" w:cs="Times New Roman"/>
        </w:rPr>
        <w:t xml:space="preserve"> and overseeing a registered apprenticeship program? </w:t>
      </w:r>
    </w:p>
    <w:p w14:paraId="4A166655" w14:textId="2A1942C4" w:rsidR="00881E68" w:rsidRPr="00993768" w:rsidRDefault="00C33221" w:rsidP="00881E68">
      <w:pPr>
        <w:rPr>
          <w:rFonts w:ascii="Times New Roman" w:hAnsi="Times New Roman" w:cs="Times New Roman"/>
        </w:rPr>
      </w:pPr>
      <w:r w:rsidRPr="00993768">
        <w:rPr>
          <w:rFonts w:ascii="Times New Roman" w:hAnsi="Times New Roman" w:cs="Times New Roman"/>
        </w:rPr>
        <w:t xml:space="preserve">YES. </w:t>
      </w:r>
      <w:r w:rsidR="004615D4">
        <w:rPr>
          <w:rFonts w:ascii="Times New Roman" w:hAnsi="Times New Roman" w:cs="Times New Roman"/>
        </w:rPr>
        <w:t>Grantee</w:t>
      </w:r>
      <w:r w:rsidR="00881E68" w:rsidRPr="00993768">
        <w:rPr>
          <w:rFonts w:ascii="Times New Roman" w:hAnsi="Times New Roman" w:cs="Times New Roman"/>
        </w:rPr>
        <w:t xml:space="preserve"> may use grant funds to pay for </w:t>
      </w:r>
      <w:r w:rsidR="003520F6" w:rsidRPr="00993768">
        <w:rPr>
          <w:rFonts w:ascii="Times New Roman" w:hAnsi="Times New Roman" w:cs="Times New Roman"/>
        </w:rPr>
        <w:t xml:space="preserve">related instruction </w:t>
      </w:r>
      <w:r w:rsidR="00881E68" w:rsidRPr="00993768">
        <w:rPr>
          <w:rFonts w:ascii="Times New Roman" w:hAnsi="Times New Roman" w:cs="Times New Roman"/>
        </w:rPr>
        <w:t xml:space="preserve">charges provided by </w:t>
      </w:r>
      <w:r w:rsidR="004615D4" w:rsidRPr="00993768">
        <w:rPr>
          <w:rFonts w:ascii="Times New Roman" w:hAnsi="Times New Roman" w:cs="Times New Roman"/>
        </w:rPr>
        <w:t>qua</w:t>
      </w:r>
      <w:r w:rsidR="004615D4">
        <w:rPr>
          <w:rFonts w:ascii="Times New Roman" w:hAnsi="Times New Roman" w:cs="Times New Roman"/>
        </w:rPr>
        <w:t>lified</w:t>
      </w:r>
      <w:r w:rsidR="007B0BC9">
        <w:rPr>
          <w:rFonts w:ascii="Times New Roman" w:hAnsi="Times New Roman" w:cs="Times New Roman"/>
        </w:rPr>
        <w:t xml:space="preserve"> trainers</w:t>
      </w:r>
      <w:r w:rsidR="00881E68" w:rsidRPr="00993768">
        <w:rPr>
          <w:rFonts w:ascii="Times New Roman" w:hAnsi="Times New Roman" w:cs="Times New Roman"/>
        </w:rPr>
        <w:t xml:space="preserve">. </w:t>
      </w:r>
      <w:r w:rsidR="003520F6" w:rsidRPr="00993768">
        <w:rPr>
          <w:rFonts w:ascii="Times New Roman" w:hAnsi="Times New Roman" w:cs="Times New Roman"/>
        </w:rPr>
        <w:t xml:space="preserve">The DTG will not cover any </w:t>
      </w:r>
      <w:r w:rsidRPr="00993768">
        <w:rPr>
          <w:rFonts w:ascii="Times New Roman" w:hAnsi="Times New Roman" w:cs="Times New Roman"/>
        </w:rPr>
        <w:t>trainer costs for administering the program like trainer wages or mileage.</w:t>
      </w:r>
      <w:r w:rsidR="003520F6" w:rsidRPr="00993768">
        <w:rPr>
          <w:rFonts w:ascii="Times New Roman" w:hAnsi="Times New Roman" w:cs="Times New Roman"/>
        </w:rPr>
        <w:t xml:space="preserve"> </w:t>
      </w:r>
      <w:r w:rsidR="00881E68" w:rsidRPr="00993768">
        <w:rPr>
          <w:rFonts w:ascii="Times New Roman" w:hAnsi="Times New Roman" w:cs="Times New Roman"/>
        </w:rPr>
        <w:t xml:space="preserve"> The </w:t>
      </w:r>
      <w:r w:rsidRPr="00993768">
        <w:rPr>
          <w:rFonts w:ascii="Times New Roman" w:hAnsi="Times New Roman" w:cs="Times New Roman"/>
        </w:rPr>
        <w:t>related instruction</w:t>
      </w:r>
      <w:r w:rsidR="00881E68" w:rsidRPr="00993768">
        <w:rPr>
          <w:rFonts w:ascii="Times New Roman" w:hAnsi="Times New Roman" w:cs="Times New Roman"/>
        </w:rPr>
        <w:t xml:space="preserve"> </w:t>
      </w:r>
      <w:r w:rsidRPr="00993768">
        <w:rPr>
          <w:rFonts w:ascii="Times New Roman" w:hAnsi="Times New Roman" w:cs="Times New Roman"/>
        </w:rPr>
        <w:t>provided by the internal trainer</w:t>
      </w:r>
      <w:r w:rsidR="00881E68" w:rsidRPr="00993768">
        <w:rPr>
          <w:rFonts w:ascii="Times New Roman" w:hAnsi="Times New Roman" w:cs="Times New Roman"/>
        </w:rPr>
        <w:t xml:space="preserve"> cannot be the same as the on-the-job </w:t>
      </w:r>
      <w:r w:rsidRPr="00993768">
        <w:rPr>
          <w:rFonts w:ascii="Times New Roman" w:hAnsi="Times New Roman" w:cs="Times New Roman"/>
        </w:rPr>
        <w:t>training</w:t>
      </w:r>
      <w:r w:rsidR="00881E68" w:rsidRPr="00993768">
        <w:rPr>
          <w:rFonts w:ascii="Times New Roman" w:hAnsi="Times New Roman" w:cs="Times New Roman"/>
        </w:rPr>
        <w:t xml:space="preserve">. </w:t>
      </w:r>
    </w:p>
    <w:p w14:paraId="4EA4C79A" w14:textId="37C9B1E1" w:rsidR="00FE4983" w:rsidRPr="00993768" w:rsidRDefault="00FE4983" w:rsidP="00FE4983">
      <w:pPr>
        <w:pStyle w:val="Heading3"/>
        <w:rPr>
          <w:rFonts w:ascii="Times New Roman" w:hAnsi="Times New Roman" w:cs="Times New Roman"/>
        </w:rPr>
      </w:pPr>
      <w:r w:rsidRPr="00993768">
        <w:rPr>
          <w:rFonts w:ascii="Times New Roman" w:hAnsi="Times New Roman" w:cs="Times New Roman"/>
        </w:rPr>
        <w:lastRenderedPageBreak/>
        <w:t>Does the state have</w:t>
      </w:r>
      <w:r w:rsidR="00CE5306" w:rsidRPr="00993768">
        <w:rPr>
          <w:rFonts w:ascii="Times New Roman" w:hAnsi="Times New Roman" w:cs="Times New Roman"/>
        </w:rPr>
        <w:t xml:space="preserve"> a list of approved</w:t>
      </w:r>
      <w:r w:rsidR="005B3CF1">
        <w:rPr>
          <w:rFonts w:ascii="Times New Roman" w:hAnsi="Times New Roman" w:cs="Times New Roman"/>
        </w:rPr>
        <w:t xml:space="preserve"> related instruction</w:t>
      </w:r>
      <w:r w:rsidR="00CE5306" w:rsidRPr="00993768">
        <w:rPr>
          <w:rFonts w:ascii="Times New Roman" w:hAnsi="Times New Roman" w:cs="Times New Roman"/>
        </w:rPr>
        <w:t xml:space="preserve"> training providers that can </w:t>
      </w:r>
      <w:r w:rsidRPr="00993768">
        <w:rPr>
          <w:rFonts w:ascii="Times New Roman" w:hAnsi="Times New Roman" w:cs="Times New Roman"/>
        </w:rPr>
        <w:t>provid</w:t>
      </w:r>
      <w:r w:rsidR="00E04876" w:rsidRPr="00993768">
        <w:rPr>
          <w:rFonts w:ascii="Times New Roman" w:hAnsi="Times New Roman" w:cs="Times New Roman"/>
        </w:rPr>
        <w:t>e</w:t>
      </w:r>
      <w:r w:rsidRPr="00993768">
        <w:rPr>
          <w:rFonts w:ascii="Times New Roman" w:hAnsi="Times New Roman" w:cs="Times New Roman"/>
        </w:rPr>
        <w:t xml:space="preserve"> training </w:t>
      </w:r>
      <w:r w:rsidR="005B3CF1">
        <w:rPr>
          <w:rFonts w:ascii="Times New Roman" w:hAnsi="Times New Roman" w:cs="Times New Roman"/>
        </w:rPr>
        <w:t>for the DTG</w:t>
      </w:r>
      <w:r w:rsidRPr="00993768">
        <w:rPr>
          <w:rFonts w:ascii="Times New Roman" w:hAnsi="Times New Roman" w:cs="Times New Roman"/>
        </w:rPr>
        <w:t>?</w:t>
      </w:r>
    </w:p>
    <w:p w14:paraId="228A3CFC" w14:textId="62D24597" w:rsidR="00FE4983" w:rsidRPr="00993768" w:rsidRDefault="00C33221" w:rsidP="00FE4983">
      <w:pPr>
        <w:rPr>
          <w:rFonts w:ascii="Times New Roman" w:hAnsi="Times New Roman" w:cs="Times New Roman"/>
        </w:rPr>
      </w:pPr>
      <w:r w:rsidRPr="00993768">
        <w:rPr>
          <w:rFonts w:ascii="Times New Roman" w:hAnsi="Times New Roman" w:cs="Times New Roman"/>
        </w:rPr>
        <w:t xml:space="preserve">YES. DLI maintains a </w:t>
      </w:r>
      <w:hyperlink r:id="rId15" w:history="1">
        <w:r w:rsidRPr="00993768">
          <w:rPr>
            <w:rStyle w:val="Hyperlink"/>
            <w:rFonts w:ascii="Times New Roman" w:hAnsi="Times New Roman" w:cs="Times New Roman"/>
          </w:rPr>
          <w:t>Related Instruction Inventory</w:t>
        </w:r>
      </w:hyperlink>
      <w:r w:rsidRPr="00993768">
        <w:rPr>
          <w:rFonts w:ascii="Times New Roman" w:hAnsi="Times New Roman" w:cs="Times New Roman"/>
        </w:rPr>
        <w:t xml:space="preserve"> online for each industry. The inventory includes known education or training programs related to approved dual-training occupations. </w:t>
      </w:r>
      <w:r w:rsidR="004615D4">
        <w:rPr>
          <w:rFonts w:ascii="Times New Roman" w:hAnsi="Times New Roman" w:cs="Times New Roman"/>
        </w:rPr>
        <w:t>Applicants</w:t>
      </w:r>
      <w:r w:rsidRPr="00993768">
        <w:rPr>
          <w:rFonts w:ascii="Times New Roman" w:hAnsi="Times New Roman" w:cs="Times New Roman"/>
        </w:rPr>
        <w:t xml:space="preserve"> are responsible for </w:t>
      </w:r>
      <w:r w:rsidR="007B0BC9">
        <w:rPr>
          <w:rFonts w:ascii="Times New Roman" w:hAnsi="Times New Roman" w:cs="Times New Roman"/>
        </w:rPr>
        <w:t xml:space="preserve">following training provider selection procedures as detailed in the RFA. </w:t>
      </w:r>
      <w:r w:rsidR="004615D4">
        <w:rPr>
          <w:rFonts w:ascii="Times New Roman" w:hAnsi="Times New Roman" w:cs="Times New Roman"/>
        </w:rPr>
        <w:t>Applicants</w:t>
      </w:r>
      <w:r w:rsidR="007B0BC9">
        <w:rPr>
          <w:rFonts w:ascii="Times New Roman" w:hAnsi="Times New Roman" w:cs="Times New Roman"/>
        </w:rPr>
        <w:t xml:space="preserve"> must enter into </w:t>
      </w:r>
      <w:r w:rsidRPr="00993768">
        <w:rPr>
          <w:rFonts w:ascii="Times New Roman" w:hAnsi="Times New Roman" w:cs="Times New Roman"/>
        </w:rPr>
        <w:t>agreement with relat</w:t>
      </w:r>
      <w:r w:rsidR="004615D4">
        <w:rPr>
          <w:rFonts w:ascii="Times New Roman" w:hAnsi="Times New Roman" w:cs="Times New Roman"/>
        </w:rPr>
        <w:t>ed instruction training provider(s)</w:t>
      </w:r>
      <w:r w:rsidR="007B0BC9">
        <w:rPr>
          <w:rFonts w:ascii="Times New Roman" w:hAnsi="Times New Roman" w:cs="Times New Roman"/>
        </w:rPr>
        <w:t xml:space="preserve"> </w:t>
      </w:r>
      <w:r w:rsidR="007B0BC9" w:rsidRPr="007B0BC9">
        <w:rPr>
          <w:rFonts w:ascii="Times New Roman" w:hAnsi="Times New Roman" w:cs="Times New Roman"/>
          <w:u w:val="single"/>
        </w:rPr>
        <w:t>prior</w:t>
      </w:r>
      <w:r w:rsidR="007B0BC9">
        <w:rPr>
          <w:rFonts w:ascii="Times New Roman" w:hAnsi="Times New Roman" w:cs="Times New Roman"/>
        </w:rPr>
        <w:t xml:space="preserve"> to applying for the DTG</w:t>
      </w:r>
      <w:r w:rsidRPr="00993768">
        <w:rPr>
          <w:rFonts w:ascii="Times New Roman" w:hAnsi="Times New Roman" w:cs="Times New Roman"/>
        </w:rPr>
        <w:t xml:space="preserve">. </w:t>
      </w:r>
    </w:p>
    <w:p w14:paraId="71D52C5E" w14:textId="2A01FDF1" w:rsidR="00FE4983" w:rsidRPr="00993768" w:rsidRDefault="00516DE8" w:rsidP="00FE4983">
      <w:pPr>
        <w:pStyle w:val="Heading3"/>
        <w:rPr>
          <w:rFonts w:ascii="Times New Roman" w:hAnsi="Times New Roman" w:cs="Times New Roman"/>
        </w:rPr>
      </w:pPr>
      <w:r w:rsidRPr="00993768">
        <w:rPr>
          <w:rFonts w:ascii="Times New Roman" w:hAnsi="Times New Roman" w:cs="Times New Roman"/>
        </w:rPr>
        <w:t>Can I use part of the grant money for administrative expenses, including wages</w:t>
      </w:r>
      <w:r w:rsidR="00FE4983" w:rsidRPr="00993768">
        <w:rPr>
          <w:rFonts w:ascii="Times New Roman" w:hAnsi="Times New Roman" w:cs="Times New Roman"/>
        </w:rPr>
        <w:t xml:space="preserve">? </w:t>
      </w:r>
    </w:p>
    <w:p w14:paraId="1A13FFEC" w14:textId="41380130" w:rsidR="00FE4983" w:rsidRPr="00993768" w:rsidRDefault="00C33221" w:rsidP="00FE4983">
      <w:pPr>
        <w:rPr>
          <w:rFonts w:ascii="Times New Roman" w:hAnsi="Times New Roman" w:cs="Times New Roman"/>
        </w:rPr>
      </w:pPr>
      <w:r w:rsidRPr="00993768">
        <w:rPr>
          <w:rFonts w:ascii="Times New Roman" w:hAnsi="Times New Roman" w:cs="Times New Roman"/>
        </w:rPr>
        <w:t>NO.</w:t>
      </w:r>
      <w:r w:rsidR="00FE4983" w:rsidRPr="00993768">
        <w:rPr>
          <w:rFonts w:ascii="Times New Roman" w:hAnsi="Times New Roman" w:cs="Times New Roman"/>
        </w:rPr>
        <w:t xml:space="preserve"> </w:t>
      </w:r>
      <w:r w:rsidR="007B0BC9">
        <w:rPr>
          <w:rFonts w:ascii="Times New Roman" w:hAnsi="Times New Roman" w:cs="Times New Roman"/>
        </w:rPr>
        <w:t xml:space="preserve">The grant can only </w:t>
      </w:r>
      <w:r w:rsidR="004615D4">
        <w:rPr>
          <w:rFonts w:ascii="Times New Roman" w:hAnsi="Times New Roman" w:cs="Times New Roman"/>
        </w:rPr>
        <w:t>be</w:t>
      </w:r>
      <w:r w:rsidR="007B0BC9">
        <w:rPr>
          <w:rFonts w:ascii="Times New Roman" w:hAnsi="Times New Roman" w:cs="Times New Roman"/>
        </w:rPr>
        <w:t xml:space="preserve"> used to reimburse</w:t>
      </w:r>
      <w:r w:rsidR="00FE4983" w:rsidRPr="00993768">
        <w:rPr>
          <w:rFonts w:ascii="Times New Roman" w:hAnsi="Times New Roman" w:cs="Times New Roman"/>
        </w:rPr>
        <w:t xml:space="preserve"> for the cost of training. </w:t>
      </w:r>
      <w:r w:rsidR="00B43B53" w:rsidRPr="00993768">
        <w:rPr>
          <w:rFonts w:ascii="Times New Roman" w:hAnsi="Times New Roman" w:cs="Times New Roman"/>
        </w:rPr>
        <w:t xml:space="preserve">Neither </w:t>
      </w:r>
      <w:r w:rsidR="00FC0322">
        <w:rPr>
          <w:rFonts w:ascii="Times New Roman" w:hAnsi="Times New Roman" w:cs="Times New Roman"/>
        </w:rPr>
        <w:t>g</w:t>
      </w:r>
      <w:r w:rsidR="004615D4">
        <w:rPr>
          <w:rFonts w:ascii="Times New Roman" w:hAnsi="Times New Roman" w:cs="Times New Roman"/>
        </w:rPr>
        <w:t>rantee</w:t>
      </w:r>
      <w:r w:rsidR="00B43B53" w:rsidRPr="00993768">
        <w:rPr>
          <w:rFonts w:ascii="Times New Roman" w:hAnsi="Times New Roman" w:cs="Times New Roman"/>
        </w:rPr>
        <w:t xml:space="preserve"> nor the related instruction training provider may charge administrative expenses to the grant. </w:t>
      </w:r>
      <w:r w:rsidR="004615D4">
        <w:rPr>
          <w:rFonts w:ascii="Times New Roman" w:hAnsi="Times New Roman" w:cs="Times New Roman"/>
        </w:rPr>
        <w:t>OHE</w:t>
      </w:r>
      <w:r w:rsidR="00A21AF5" w:rsidRPr="00993768">
        <w:rPr>
          <w:rFonts w:ascii="Times New Roman" w:hAnsi="Times New Roman" w:cs="Times New Roman"/>
        </w:rPr>
        <w:t xml:space="preserve"> will make g</w:t>
      </w:r>
      <w:r w:rsidR="00413E7C" w:rsidRPr="00993768">
        <w:rPr>
          <w:rFonts w:ascii="Times New Roman" w:hAnsi="Times New Roman" w:cs="Times New Roman"/>
        </w:rPr>
        <w:t>rant payments</w:t>
      </w:r>
      <w:r w:rsidR="00A21AF5" w:rsidRPr="00993768">
        <w:rPr>
          <w:rFonts w:ascii="Times New Roman" w:hAnsi="Times New Roman" w:cs="Times New Roman"/>
        </w:rPr>
        <w:t>,</w:t>
      </w:r>
      <w:r w:rsidR="00413E7C" w:rsidRPr="00993768">
        <w:rPr>
          <w:rFonts w:ascii="Times New Roman" w:hAnsi="Times New Roman" w:cs="Times New Roman"/>
        </w:rPr>
        <w:t xml:space="preserve"> on a reimbursement basis</w:t>
      </w:r>
      <w:r w:rsidR="00A21AF5" w:rsidRPr="00993768">
        <w:rPr>
          <w:rFonts w:ascii="Times New Roman" w:hAnsi="Times New Roman" w:cs="Times New Roman"/>
        </w:rPr>
        <w:t xml:space="preserve">, directly to the </w:t>
      </w:r>
      <w:r w:rsidR="00FC0322">
        <w:rPr>
          <w:rFonts w:ascii="Times New Roman" w:hAnsi="Times New Roman" w:cs="Times New Roman"/>
        </w:rPr>
        <w:t>g</w:t>
      </w:r>
      <w:r w:rsidR="004615D4">
        <w:rPr>
          <w:rFonts w:ascii="Times New Roman" w:hAnsi="Times New Roman" w:cs="Times New Roman"/>
        </w:rPr>
        <w:t>rantee</w:t>
      </w:r>
      <w:r w:rsidR="00A21AF5" w:rsidRPr="00993768">
        <w:rPr>
          <w:rFonts w:ascii="Times New Roman" w:hAnsi="Times New Roman" w:cs="Times New Roman"/>
        </w:rPr>
        <w:t>.</w:t>
      </w:r>
    </w:p>
    <w:p w14:paraId="56295EE8" w14:textId="5652E3C8" w:rsidR="00E8617E" w:rsidRPr="00993768" w:rsidRDefault="00E8617E" w:rsidP="00E8617E">
      <w:pPr>
        <w:pStyle w:val="Heading3"/>
        <w:rPr>
          <w:rFonts w:ascii="Times New Roman" w:hAnsi="Times New Roman" w:cs="Times New Roman"/>
        </w:rPr>
      </w:pPr>
      <w:r w:rsidRPr="00993768">
        <w:rPr>
          <w:rFonts w:ascii="Times New Roman" w:hAnsi="Times New Roman" w:cs="Times New Roman"/>
        </w:rPr>
        <w:t>Can we be reimbursed for on-the-job training?</w:t>
      </w:r>
    </w:p>
    <w:p w14:paraId="79BCAD57" w14:textId="37A8E994" w:rsidR="00E8617E" w:rsidRPr="00993768" w:rsidRDefault="00E8617E" w:rsidP="00E8617E">
      <w:pPr>
        <w:rPr>
          <w:rFonts w:ascii="Times New Roman" w:hAnsi="Times New Roman" w:cs="Times New Roman"/>
        </w:rPr>
      </w:pPr>
      <w:r w:rsidRPr="00993768">
        <w:rPr>
          <w:rFonts w:ascii="Times New Roman" w:hAnsi="Times New Roman" w:cs="Times New Roman"/>
        </w:rPr>
        <w:t xml:space="preserve">No. DTG funds can only reimburse </w:t>
      </w:r>
      <w:r w:rsidR="00FC0322">
        <w:rPr>
          <w:rFonts w:ascii="Times New Roman" w:hAnsi="Times New Roman" w:cs="Times New Roman"/>
        </w:rPr>
        <w:t>g</w:t>
      </w:r>
      <w:r w:rsidR="004615D4">
        <w:rPr>
          <w:rFonts w:ascii="Times New Roman" w:hAnsi="Times New Roman" w:cs="Times New Roman"/>
        </w:rPr>
        <w:t>rantee</w:t>
      </w:r>
      <w:r w:rsidRPr="00993768">
        <w:rPr>
          <w:rFonts w:ascii="Times New Roman" w:hAnsi="Times New Roman" w:cs="Times New Roman"/>
        </w:rPr>
        <w:t xml:space="preserve"> for related instruction costs.</w:t>
      </w:r>
    </w:p>
    <w:p w14:paraId="4F2B647C" w14:textId="1BE6EF63" w:rsidR="00FE4983" w:rsidRPr="00993768" w:rsidRDefault="00CE5306" w:rsidP="00FE4983">
      <w:pPr>
        <w:pStyle w:val="Heading3"/>
        <w:rPr>
          <w:rFonts w:ascii="Times New Roman" w:hAnsi="Times New Roman" w:cs="Times New Roman"/>
        </w:rPr>
      </w:pPr>
      <w:r w:rsidRPr="00993768">
        <w:rPr>
          <w:rFonts w:ascii="Times New Roman" w:hAnsi="Times New Roman" w:cs="Times New Roman"/>
        </w:rPr>
        <w:t xml:space="preserve">Must the student/employee enroll in a </w:t>
      </w:r>
      <w:r w:rsidR="00FE4983" w:rsidRPr="00993768">
        <w:rPr>
          <w:rFonts w:ascii="Times New Roman" w:hAnsi="Times New Roman" w:cs="Times New Roman"/>
        </w:rPr>
        <w:t xml:space="preserve">minimum amount of credits each quarter/semester? </w:t>
      </w:r>
    </w:p>
    <w:p w14:paraId="4EBACAFA" w14:textId="3A5612A2" w:rsidR="00FE4983" w:rsidRPr="00993768" w:rsidRDefault="00C33221" w:rsidP="00FE4983">
      <w:pPr>
        <w:rPr>
          <w:rFonts w:ascii="Times New Roman" w:hAnsi="Times New Roman" w:cs="Times New Roman"/>
        </w:rPr>
      </w:pPr>
      <w:r w:rsidRPr="00993768">
        <w:rPr>
          <w:rFonts w:ascii="Times New Roman" w:hAnsi="Times New Roman" w:cs="Times New Roman"/>
        </w:rPr>
        <w:t>NO</w:t>
      </w:r>
      <w:r w:rsidR="00FE4983" w:rsidRPr="00993768">
        <w:rPr>
          <w:rFonts w:ascii="Times New Roman" w:hAnsi="Times New Roman" w:cs="Times New Roman"/>
        </w:rPr>
        <w:t>. There is no minimum, but</w:t>
      </w:r>
      <w:r w:rsidR="00E04876" w:rsidRPr="00993768">
        <w:rPr>
          <w:rFonts w:ascii="Times New Roman" w:hAnsi="Times New Roman" w:cs="Times New Roman"/>
        </w:rPr>
        <w:t xml:space="preserve"> </w:t>
      </w:r>
      <w:r w:rsidR="00CE5306" w:rsidRPr="00993768">
        <w:rPr>
          <w:rFonts w:ascii="Times New Roman" w:hAnsi="Times New Roman" w:cs="Times New Roman"/>
        </w:rPr>
        <w:t xml:space="preserve">a </w:t>
      </w:r>
      <w:r w:rsidR="00E04876" w:rsidRPr="00993768">
        <w:rPr>
          <w:rFonts w:ascii="Times New Roman" w:hAnsi="Times New Roman" w:cs="Times New Roman"/>
        </w:rPr>
        <w:t xml:space="preserve">student/employee may only </w:t>
      </w:r>
      <w:r w:rsidRPr="00993768">
        <w:rPr>
          <w:rFonts w:ascii="Times New Roman" w:hAnsi="Times New Roman" w:cs="Times New Roman"/>
        </w:rPr>
        <w:t>use the grant for up to four years; therefore, the student/employee should be encouraged to finish the program within that timeframe</w:t>
      </w:r>
      <w:r w:rsidR="00FE4983" w:rsidRPr="00993768">
        <w:rPr>
          <w:rFonts w:ascii="Times New Roman" w:hAnsi="Times New Roman" w:cs="Times New Roman"/>
        </w:rPr>
        <w:t xml:space="preserve">. </w:t>
      </w:r>
      <w:r w:rsidR="00E25642" w:rsidRPr="00993768">
        <w:rPr>
          <w:rFonts w:ascii="Times New Roman" w:hAnsi="Times New Roman" w:cs="Times New Roman"/>
        </w:rPr>
        <w:t>In addition, future funding is contingent upon available future funding.</w:t>
      </w:r>
    </w:p>
    <w:p w14:paraId="78381048" w14:textId="4D67AFE0" w:rsidR="008148AB" w:rsidRPr="00993768" w:rsidRDefault="00CE5306" w:rsidP="008148AB">
      <w:pPr>
        <w:pStyle w:val="Heading3"/>
        <w:rPr>
          <w:rFonts w:ascii="Times New Roman" w:hAnsi="Times New Roman" w:cs="Times New Roman"/>
        </w:rPr>
      </w:pPr>
      <w:r w:rsidRPr="00993768">
        <w:rPr>
          <w:rFonts w:ascii="Times New Roman" w:hAnsi="Times New Roman" w:cs="Times New Roman"/>
        </w:rPr>
        <w:t xml:space="preserve">We work with a </w:t>
      </w:r>
      <w:r w:rsidR="008148AB" w:rsidRPr="00993768">
        <w:rPr>
          <w:rFonts w:ascii="Times New Roman" w:hAnsi="Times New Roman" w:cs="Times New Roman"/>
        </w:rPr>
        <w:t xml:space="preserve">related instruction </w:t>
      </w:r>
      <w:r w:rsidRPr="00993768">
        <w:rPr>
          <w:rFonts w:ascii="Times New Roman" w:hAnsi="Times New Roman" w:cs="Times New Roman"/>
        </w:rPr>
        <w:t xml:space="preserve">training provider </w:t>
      </w:r>
      <w:r w:rsidR="008148AB" w:rsidRPr="00993768">
        <w:rPr>
          <w:rFonts w:ascii="Times New Roman" w:hAnsi="Times New Roman" w:cs="Times New Roman"/>
        </w:rPr>
        <w:t>that bills our company</w:t>
      </w:r>
      <w:r w:rsidRPr="00993768">
        <w:rPr>
          <w:rFonts w:ascii="Times New Roman" w:hAnsi="Times New Roman" w:cs="Times New Roman"/>
        </w:rPr>
        <w:t xml:space="preserve"> after the training is complete</w:t>
      </w:r>
      <w:r w:rsidR="008148AB" w:rsidRPr="00993768">
        <w:rPr>
          <w:rFonts w:ascii="Times New Roman" w:hAnsi="Times New Roman" w:cs="Times New Roman"/>
        </w:rPr>
        <w:t xml:space="preserve">. How will they receive payment? </w:t>
      </w:r>
    </w:p>
    <w:p w14:paraId="19D59F15" w14:textId="649D753E" w:rsidR="008148AB" w:rsidRPr="00993768" w:rsidRDefault="004615D4" w:rsidP="008148AB">
      <w:pPr>
        <w:rPr>
          <w:rFonts w:ascii="Times New Roman" w:hAnsi="Times New Roman" w:cs="Times New Roman"/>
        </w:rPr>
      </w:pPr>
      <w:r>
        <w:rPr>
          <w:rFonts w:ascii="Times New Roman" w:hAnsi="Times New Roman" w:cs="Times New Roman"/>
        </w:rPr>
        <w:t>Grantee</w:t>
      </w:r>
      <w:r w:rsidR="00413E7C" w:rsidRPr="00993768">
        <w:rPr>
          <w:rFonts w:ascii="Times New Roman" w:hAnsi="Times New Roman" w:cs="Times New Roman"/>
        </w:rPr>
        <w:t xml:space="preserve"> will </w:t>
      </w:r>
      <w:r w:rsidR="00E25642" w:rsidRPr="00993768">
        <w:rPr>
          <w:rFonts w:ascii="Times New Roman" w:hAnsi="Times New Roman" w:cs="Times New Roman"/>
        </w:rPr>
        <w:t>directly pay the</w:t>
      </w:r>
      <w:r w:rsidR="00413E7C" w:rsidRPr="00993768">
        <w:rPr>
          <w:rFonts w:ascii="Times New Roman" w:hAnsi="Times New Roman" w:cs="Times New Roman"/>
        </w:rPr>
        <w:t xml:space="preserve"> related instruction training provider</w:t>
      </w:r>
      <w:r w:rsidR="00E25642" w:rsidRPr="00993768">
        <w:rPr>
          <w:rFonts w:ascii="Times New Roman" w:hAnsi="Times New Roman" w:cs="Times New Roman"/>
        </w:rPr>
        <w:t xml:space="preserve"> in full. T</w:t>
      </w:r>
      <w:r w:rsidR="00413E7C" w:rsidRPr="00993768">
        <w:rPr>
          <w:rFonts w:ascii="Times New Roman" w:hAnsi="Times New Roman" w:cs="Times New Roman"/>
        </w:rPr>
        <w:t>hen</w:t>
      </w:r>
      <w:r w:rsidR="00E25642" w:rsidRPr="00993768">
        <w:rPr>
          <w:rFonts w:ascii="Times New Roman" w:hAnsi="Times New Roman" w:cs="Times New Roman"/>
        </w:rPr>
        <w:t xml:space="preserve">, </w:t>
      </w:r>
      <w:r w:rsidR="00FC0322">
        <w:rPr>
          <w:rFonts w:ascii="Times New Roman" w:hAnsi="Times New Roman" w:cs="Times New Roman"/>
        </w:rPr>
        <w:t>g</w:t>
      </w:r>
      <w:r>
        <w:rPr>
          <w:rFonts w:ascii="Times New Roman" w:hAnsi="Times New Roman" w:cs="Times New Roman"/>
        </w:rPr>
        <w:t>rantee</w:t>
      </w:r>
      <w:r w:rsidR="00E25642" w:rsidRPr="00993768">
        <w:rPr>
          <w:rFonts w:ascii="Times New Roman" w:hAnsi="Times New Roman" w:cs="Times New Roman"/>
        </w:rPr>
        <w:t xml:space="preserve"> will</w:t>
      </w:r>
      <w:r>
        <w:rPr>
          <w:rFonts w:ascii="Times New Roman" w:hAnsi="Times New Roman" w:cs="Times New Roman"/>
        </w:rPr>
        <w:t xml:space="preserve"> request</w:t>
      </w:r>
      <w:r w:rsidR="00E25642" w:rsidRPr="00993768">
        <w:rPr>
          <w:rFonts w:ascii="Times New Roman" w:hAnsi="Times New Roman" w:cs="Times New Roman"/>
        </w:rPr>
        <w:t xml:space="preserve"> reimbursement from the grant.</w:t>
      </w:r>
    </w:p>
    <w:p w14:paraId="55A5F0BB" w14:textId="077C1037" w:rsidR="009756B5" w:rsidRPr="00993768" w:rsidRDefault="009756B5" w:rsidP="009756B5">
      <w:pPr>
        <w:pStyle w:val="Heading3"/>
        <w:rPr>
          <w:rFonts w:ascii="Times New Roman" w:hAnsi="Times New Roman" w:cs="Times New Roman"/>
        </w:rPr>
      </w:pPr>
      <w:r w:rsidRPr="00993768">
        <w:rPr>
          <w:rFonts w:ascii="Times New Roman" w:hAnsi="Times New Roman" w:cs="Times New Roman"/>
        </w:rPr>
        <w:t>How does reimbursement work?</w:t>
      </w:r>
    </w:p>
    <w:p w14:paraId="7B41D85A" w14:textId="2EDD8002" w:rsidR="00E25642" w:rsidRPr="00993768" w:rsidRDefault="00E25642" w:rsidP="00E25642">
      <w:pPr>
        <w:rPr>
          <w:rFonts w:ascii="Times New Roman" w:hAnsi="Times New Roman" w:cs="Times New Roman"/>
          <w:b/>
        </w:rPr>
      </w:pPr>
      <w:r w:rsidRPr="00993768">
        <w:rPr>
          <w:rFonts w:ascii="Times New Roman" w:hAnsi="Times New Roman" w:cs="Times New Roman"/>
        </w:rPr>
        <w:t>Reimbursement requests include</w:t>
      </w:r>
      <w:r w:rsidR="009F071C">
        <w:rPr>
          <w:rFonts w:ascii="Times New Roman" w:hAnsi="Times New Roman" w:cs="Times New Roman"/>
        </w:rPr>
        <w:t>,</w:t>
      </w:r>
      <w:r w:rsidRPr="00993768">
        <w:rPr>
          <w:rFonts w:ascii="Times New Roman" w:hAnsi="Times New Roman" w:cs="Times New Roman"/>
        </w:rPr>
        <w:t xml:space="preserve"> at minim</w:t>
      </w:r>
      <w:r w:rsidR="009F071C">
        <w:rPr>
          <w:rFonts w:ascii="Times New Roman" w:hAnsi="Times New Roman" w:cs="Times New Roman"/>
        </w:rPr>
        <w:t>um</w:t>
      </w:r>
      <w:r w:rsidR="003D7C80">
        <w:rPr>
          <w:rFonts w:ascii="Times New Roman" w:hAnsi="Times New Roman" w:cs="Times New Roman"/>
        </w:rPr>
        <w:t>,</w:t>
      </w:r>
      <w:r w:rsidRPr="00993768">
        <w:rPr>
          <w:rFonts w:ascii="Times New Roman" w:hAnsi="Times New Roman" w:cs="Times New Roman"/>
        </w:rPr>
        <w:t xml:space="preserve"> (1) Invoice, (2) </w:t>
      </w:r>
      <w:r w:rsidR="004615D4">
        <w:rPr>
          <w:rFonts w:ascii="Times New Roman" w:hAnsi="Times New Roman" w:cs="Times New Roman"/>
        </w:rPr>
        <w:t>Course Document and (3</w:t>
      </w:r>
      <w:r w:rsidRPr="00993768">
        <w:rPr>
          <w:rFonts w:ascii="Times New Roman" w:hAnsi="Times New Roman" w:cs="Times New Roman"/>
        </w:rPr>
        <w:t xml:space="preserve">) </w:t>
      </w:r>
      <w:r w:rsidR="004615D4">
        <w:rPr>
          <w:rFonts w:ascii="Times New Roman" w:hAnsi="Times New Roman" w:cs="Times New Roman"/>
        </w:rPr>
        <w:t>Payment confirmation</w:t>
      </w:r>
      <w:r w:rsidRPr="00993768">
        <w:rPr>
          <w:rFonts w:ascii="Times New Roman" w:hAnsi="Times New Roman" w:cs="Times New Roman"/>
        </w:rPr>
        <w:t xml:space="preserve"> that </w:t>
      </w:r>
      <w:r w:rsidR="00FC0322">
        <w:rPr>
          <w:rFonts w:ascii="Times New Roman" w:hAnsi="Times New Roman" w:cs="Times New Roman"/>
        </w:rPr>
        <w:t>g</w:t>
      </w:r>
      <w:r w:rsidR="004615D4">
        <w:rPr>
          <w:rFonts w:ascii="Times New Roman" w:hAnsi="Times New Roman" w:cs="Times New Roman"/>
        </w:rPr>
        <w:t>rantee</w:t>
      </w:r>
      <w:r w:rsidRPr="00993768">
        <w:rPr>
          <w:rFonts w:ascii="Times New Roman" w:hAnsi="Times New Roman" w:cs="Times New Roman"/>
        </w:rPr>
        <w:t xml:space="preserve"> paid 100% of costs. If applicable, be sure </w:t>
      </w:r>
      <w:r w:rsidR="00FC0322">
        <w:rPr>
          <w:rFonts w:ascii="Times New Roman" w:hAnsi="Times New Roman" w:cs="Times New Roman"/>
        </w:rPr>
        <w:t>to indicate any 25%+ match that g</w:t>
      </w:r>
      <w:r w:rsidR="004615D4">
        <w:rPr>
          <w:rFonts w:ascii="Times New Roman" w:hAnsi="Times New Roman" w:cs="Times New Roman"/>
        </w:rPr>
        <w:t>rantee</w:t>
      </w:r>
      <w:r w:rsidRPr="00993768">
        <w:rPr>
          <w:rFonts w:ascii="Times New Roman" w:hAnsi="Times New Roman" w:cs="Times New Roman"/>
        </w:rPr>
        <w:t xml:space="preserve"> will contribute. If </w:t>
      </w:r>
      <w:r w:rsidR="00FC0322">
        <w:rPr>
          <w:rFonts w:ascii="Times New Roman" w:hAnsi="Times New Roman" w:cs="Times New Roman"/>
        </w:rPr>
        <w:t>g</w:t>
      </w:r>
      <w:r w:rsidR="004615D4">
        <w:rPr>
          <w:rFonts w:ascii="Times New Roman" w:hAnsi="Times New Roman" w:cs="Times New Roman"/>
        </w:rPr>
        <w:t>rantee</w:t>
      </w:r>
      <w:r w:rsidRPr="00993768">
        <w:rPr>
          <w:rFonts w:ascii="Times New Roman" w:hAnsi="Times New Roman" w:cs="Times New Roman"/>
        </w:rPr>
        <w:t xml:space="preserve"> does not have sufficient funds to pay the related instruction training provider in full, please contact OHE.</w:t>
      </w:r>
    </w:p>
    <w:p w14:paraId="132D08AA" w14:textId="4E846023" w:rsidR="009756B5" w:rsidRPr="00993768" w:rsidRDefault="009756B5" w:rsidP="00E25642">
      <w:pPr>
        <w:pStyle w:val="Heading3"/>
        <w:rPr>
          <w:rFonts w:ascii="Times New Roman" w:hAnsi="Times New Roman" w:cs="Times New Roman"/>
        </w:rPr>
      </w:pPr>
      <w:r w:rsidRPr="00993768">
        <w:rPr>
          <w:rFonts w:ascii="Times New Roman" w:hAnsi="Times New Roman" w:cs="Times New Roman"/>
        </w:rPr>
        <w:t>Will we be penalized for an employee who leaves our employment while receiving this grant?</w:t>
      </w:r>
    </w:p>
    <w:p w14:paraId="41B2221F" w14:textId="33A994DC" w:rsidR="009756B5" w:rsidRPr="00993768" w:rsidRDefault="00E25642" w:rsidP="009756B5">
      <w:pPr>
        <w:rPr>
          <w:rFonts w:ascii="Times New Roman" w:hAnsi="Times New Roman" w:cs="Times New Roman"/>
        </w:rPr>
      </w:pPr>
      <w:r w:rsidRPr="00993768">
        <w:rPr>
          <w:rFonts w:ascii="Times New Roman" w:hAnsi="Times New Roman" w:cs="Times New Roman"/>
        </w:rPr>
        <w:t>NO.</w:t>
      </w:r>
      <w:r w:rsidR="009756B5" w:rsidRPr="00993768">
        <w:rPr>
          <w:rFonts w:ascii="Times New Roman" w:hAnsi="Times New Roman" w:cs="Times New Roman"/>
        </w:rPr>
        <w:t xml:space="preserve"> However, </w:t>
      </w:r>
      <w:r w:rsidR="00FC0322">
        <w:rPr>
          <w:rFonts w:ascii="Times New Roman" w:hAnsi="Times New Roman" w:cs="Times New Roman"/>
        </w:rPr>
        <w:t>grantee</w:t>
      </w:r>
      <w:r w:rsidR="009756B5" w:rsidRPr="00993768">
        <w:rPr>
          <w:rFonts w:ascii="Times New Roman" w:hAnsi="Times New Roman" w:cs="Times New Roman"/>
        </w:rPr>
        <w:t xml:space="preserve"> will no longer be eligible to receive funding from </w:t>
      </w:r>
      <w:r w:rsidR="00FC0322">
        <w:rPr>
          <w:rFonts w:ascii="Times New Roman" w:hAnsi="Times New Roman" w:cs="Times New Roman"/>
        </w:rPr>
        <w:t>the DTG</w:t>
      </w:r>
      <w:r w:rsidR="009F071C">
        <w:rPr>
          <w:rFonts w:ascii="Times New Roman" w:hAnsi="Times New Roman" w:cs="Times New Roman"/>
        </w:rPr>
        <w:t xml:space="preserve"> for </w:t>
      </w:r>
      <w:r w:rsidR="00FC0322">
        <w:rPr>
          <w:rFonts w:ascii="Times New Roman" w:hAnsi="Times New Roman" w:cs="Times New Roman"/>
        </w:rPr>
        <w:t>the training of the student/employee.</w:t>
      </w:r>
    </w:p>
    <w:p w14:paraId="590FA851" w14:textId="0AB72458" w:rsidR="009756B5" w:rsidRPr="0045114D" w:rsidRDefault="0045114D" w:rsidP="009756B5">
      <w:pPr>
        <w:pStyle w:val="Heading3"/>
        <w:rPr>
          <w:rFonts w:ascii="Times New Roman" w:hAnsi="Times New Roman" w:cs="Times New Roman"/>
        </w:rPr>
      </w:pPr>
      <w:r>
        <w:rPr>
          <w:rFonts w:ascii="Times New Roman" w:hAnsi="Times New Roman" w:cs="Times New Roman"/>
        </w:rPr>
        <w:t>What if related instruction will cost less than $6,000/student?</w:t>
      </w:r>
    </w:p>
    <w:p w14:paraId="02D8FA86" w14:textId="63E30792" w:rsidR="009756B5" w:rsidRPr="00993768" w:rsidRDefault="0045114D" w:rsidP="009756B5">
      <w:pPr>
        <w:rPr>
          <w:rFonts w:ascii="Times New Roman" w:hAnsi="Times New Roman" w:cs="Times New Roman"/>
        </w:rPr>
      </w:pPr>
      <w:r>
        <w:rPr>
          <w:rFonts w:ascii="Times New Roman" w:hAnsi="Times New Roman" w:cs="Times New Roman"/>
        </w:rPr>
        <w:t xml:space="preserve">$6,000 will be assigned to each student even if costs are less. Any unused funds </w:t>
      </w:r>
      <w:r w:rsidR="00FC0322">
        <w:rPr>
          <w:rFonts w:ascii="Times New Roman" w:hAnsi="Times New Roman" w:cs="Times New Roman"/>
        </w:rPr>
        <w:t>will be reallocated back</w:t>
      </w:r>
      <w:r>
        <w:rPr>
          <w:rFonts w:ascii="Times New Roman" w:hAnsi="Times New Roman" w:cs="Times New Roman"/>
        </w:rPr>
        <w:t xml:space="preserve"> into the </w:t>
      </w:r>
      <w:r w:rsidR="00FC0322">
        <w:rPr>
          <w:rFonts w:ascii="Times New Roman" w:hAnsi="Times New Roman" w:cs="Times New Roman"/>
        </w:rPr>
        <w:t>DTG</w:t>
      </w:r>
      <w:r>
        <w:rPr>
          <w:rFonts w:ascii="Times New Roman" w:hAnsi="Times New Roman" w:cs="Times New Roman"/>
        </w:rPr>
        <w:t xml:space="preserve"> fund for future grant cycles.</w:t>
      </w:r>
    </w:p>
    <w:p w14:paraId="1B7DBC9D" w14:textId="62AFC369" w:rsidR="009756B5" w:rsidRPr="00993768" w:rsidRDefault="009756B5" w:rsidP="009756B5">
      <w:pPr>
        <w:pStyle w:val="Heading3"/>
        <w:rPr>
          <w:rFonts w:ascii="Times New Roman" w:hAnsi="Times New Roman" w:cs="Times New Roman"/>
        </w:rPr>
      </w:pPr>
      <w:r w:rsidRPr="00993768">
        <w:rPr>
          <w:rFonts w:ascii="Times New Roman" w:hAnsi="Times New Roman" w:cs="Times New Roman"/>
        </w:rPr>
        <w:t>Can we use the grant for current high school students, instead of high school graduates?</w:t>
      </w:r>
    </w:p>
    <w:p w14:paraId="1A828039" w14:textId="05C798EC" w:rsidR="009756B5" w:rsidRPr="00993768" w:rsidRDefault="00273AF6" w:rsidP="00AE3406">
      <w:pPr>
        <w:rPr>
          <w:rFonts w:ascii="Times New Roman" w:hAnsi="Times New Roman" w:cs="Times New Roman"/>
        </w:rPr>
      </w:pPr>
      <w:r w:rsidRPr="00993768">
        <w:rPr>
          <w:rFonts w:ascii="Times New Roman" w:hAnsi="Times New Roman" w:cs="Times New Roman"/>
        </w:rPr>
        <w:t>YES.</w:t>
      </w:r>
      <w:r w:rsidR="009756B5" w:rsidRPr="00993768">
        <w:rPr>
          <w:rFonts w:ascii="Times New Roman" w:hAnsi="Times New Roman" w:cs="Times New Roman"/>
        </w:rPr>
        <w:t xml:space="preserve"> The students must still meet the other qualifications, including be employed by an employer in one of the four recognized industries, and receive an industry recognized degree, certificate, or credential at the end of the training.</w:t>
      </w:r>
      <w:r w:rsidR="0045114D">
        <w:rPr>
          <w:rFonts w:ascii="Times New Roman" w:hAnsi="Times New Roman" w:cs="Times New Roman"/>
        </w:rPr>
        <w:t xml:space="preserve"> For the related instruction to be covered by </w:t>
      </w:r>
      <w:r w:rsidR="000B4C2B">
        <w:rPr>
          <w:rFonts w:ascii="Times New Roman" w:hAnsi="Times New Roman" w:cs="Times New Roman"/>
        </w:rPr>
        <w:lastRenderedPageBreak/>
        <w:t>DTG</w:t>
      </w:r>
      <w:r w:rsidR="0045114D">
        <w:rPr>
          <w:rFonts w:ascii="Times New Roman" w:hAnsi="Times New Roman" w:cs="Times New Roman"/>
        </w:rPr>
        <w:t xml:space="preserve"> funds, the employer must incur a cost.</w:t>
      </w:r>
      <w:r w:rsidRPr="00993768">
        <w:rPr>
          <w:rFonts w:ascii="Times New Roman" w:hAnsi="Times New Roman" w:cs="Times New Roman"/>
        </w:rPr>
        <w:t xml:space="preserve"> </w:t>
      </w:r>
      <w:r w:rsidR="0045114D">
        <w:rPr>
          <w:rFonts w:ascii="Times New Roman" w:hAnsi="Times New Roman" w:cs="Times New Roman"/>
        </w:rPr>
        <w:t xml:space="preserve">If the student/employee’s cost of training is paid for under Postsecondary Enrollment Options (PSEO) or another concurrent enrollment program, then there will be no cost to the employer; hence, no </w:t>
      </w:r>
      <w:r w:rsidR="000B4C2B">
        <w:rPr>
          <w:rFonts w:ascii="Times New Roman" w:hAnsi="Times New Roman" w:cs="Times New Roman"/>
        </w:rPr>
        <w:t>DTG</w:t>
      </w:r>
      <w:r w:rsidR="0045114D">
        <w:rPr>
          <w:rFonts w:ascii="Times New Roman" w:hAnsi="Times New Roman" w:cs="Times New Roman"/>
        </w:rPr>
        <w:t xml:space="preserve"> funds.</w:t>
      </w:r>
    </w:p>
    <w:p w14:paraId="2D7ABC93" w14:textId="2625BE97" w:rsidR="00E8617E" w:rsidRPr="00993768" w:rsidRDefault="00E8617E" w:rsidP="00E8617E">
      <w:pPr>
        <w:pStyle w:val="Heading3"/>
        <w:rPr>
          <w:rFonts w:ascii="Times New Roman" w:hAnsi="Times New Roman" w:cs="Times New Roman"/>
        </w:rPr>
      </w:pPr>
      <w:r w:rsidRPr="00993768">
        <w:rPr>
          <w:rFonts w:ascii="Times New Roman" w:hAnsi="Times New Roman" w:cs="Times New Roman"/>
        </w:rPr>
        <w:t>Are we penalized if we apply and are granted for 10 students/employees, but only end up identifying 8 students/employees?</w:t>
      </w:r>
    </w:p>
    <w:p w14:paraId="110D73BC" w14:textId="37D78641" w:rsidR="00E8617E" w:rsidRPr="00993768" w:rsidRDefault="00E8617E" w:rsidP="00E8617E">
      <w:pPr>
        <w:rPr>
          <w:rFonts w:ascii="Times New Roman" w:hAnsi="Times New Roman" w:cs="Times New Roman"/>
        </w:rPr>
      </w:pPr>
      <w:r w:rsidRPr="00993768">
        <w:rPr>
          <w:rFonts w:ascii="Times New Roman" w:hAnsi="Times New Roman" w:cs="Times New Roman"/>
        </w:rPr>
        <w:t xml:space="preserve">NO. </w:t>
      </w:r>
      <w:r w:rsidR="00FC0322">
        <w:rPr>
          <w:rFonts w:ascii="Times New Roman" w:hAnsi="Times New Roman" w:cs="Times New Roman"/>
        </w:rPr>
        <w:t>Any unused funds will be reallocated back into the DTG fund for future grant cycles.</w:t>
      </w:r>
    </w:p>
    <w:p w14:paraId="6ED5A8BD" w14:textId="77777777" w:rsidR="00E8617E" w:rsidRPr="00993768" w:rsidRDefault="00E8617E" w:rsidP="00E8617E">
      <w:pPr>
        <w:pStyle w:val="Heading3"/>
        <w:rPr>
          <w:rFonts w:ascii="Times New Roman" w:hAnsi="Times New Roman" w:cs="Times New Roman"/>
        </w:rPr>
      </w:pPr>
      <w:r w:rsidRPr="00993768">
        <w:rPr>
          <w:rFonts w:ascii="Times New Roman" w:hAnsi="Times New Roman" w:cs="Times New Roman"/>
        </w:rPr>
        <w:t xml:space="preserve">What information will you make public? Can you explain what information you will share about the employer, related instruction training provider and student? </w:t>
      </w:r>
    </w:p>
    <w:p w14:paraId="3138E5D3" w14:textId="20E2756E" w:rsidR="00E8617E" w:rsidRPr="00993768" w:rsidRDefault="00E8617E" w:rsidP="00E8617E">
      <w:pPr>
        <w:rPr>
          <w:rFonts w:ascii="Times New Roman" w:hAnsi="Times New Roman" w:cs="Times New Roman"/>
        </w:rPr>
      </w:pPr>
      <w:r w:rsidRPr="00993768">
        <w:rPr>
          <w:rFonts w:ascii="Times New Roman" w:hAnsi="Times New Roman" w:cs="Times New Roman"/>
        </w:rPr>
        <w:t>All grant information will become public, including the application</w:t>
      </w:r>
      <w:r w:rsidR="00FC0322">
        <w:rPr>
          <w:rFonts w:ascii="Times New Roman" w:hAnsi="Times New Roman" w:cs="Times New Roman"/>
        </w:rPr>
        <w:t xml:space="preserve"> and</w:t>
      </w:r>
      <w:r w:rsidRPr="00993768">
        <w:rPr>
          <w:rFonts w:ascii="Times New Roman" w:hAnsi="Times New Roman" w:cs="Times New Roman"/>
        </w:rPr>
        <w:t xml:space="preserve"> training agreement. However, information about students/employees remains private and </w:t>
      </w:r>
      <w:r w:rsidRPr="00993768">
        <w:rPr>
          <w:rFonts w:ascii="Times New Roman" w:hAnsi="Times New Roman" w:cs="Times New Roman"/>
          <w:b/>
        </w:rPr>
        <w:t xml:space="preserve">will not </w:t>
      </w:r>
      <w:r w:rsidRPr="00993768">
        <w:rPr>
          <w:rFonts w:ascii="Times New Roman" w:hAnsi="Times New Roman" w:cs="Times New Roman"/>
        </w:rPr>
        <w:t xml:space="preserve">be available to the public. The only two exceptions would be if the Legislative Auditor requested student/employee information or if there is an exception made in statute. </w:t>
      </w:r>
    </w:p>
    <w:p w14:paraId="3426DF35" w14:textId="738DDA00" w:rsidR="003D0F35" w:rsidRPr="00993768" w:rsidRDefault="00707306" w:rsidP="003D0F35">
      <w:pPr>
        <w:pStyle w:val="Heading2"/>
        <w:rPr>
          <w:rFonts w:ascii="Times New Roman" w:hAnsi="Times New Roman" w:cs="Times New Roman"/>
        </w:rPr>
      </w:pPr>
      <w:bookmarkStart w:id="2" w:name="Application"/>
      <w:r w:rsidRPr="00993768">
        <w:rPr>
          <w:rFonts w:ascii="Times New Roman" w:hAnsi="Times New Roman" w:cs="Times New Roman"/>
        </w:rPr>
        <w:t>Application</w:t>
      </w:r>
    </w:p>
    <w:bookmarkEnd w:id="2"/>
    <w:p w14:paraId="2EC7D4BC" w14:textId="77777777" w:rsidR="005B3CF1" w:rsidRPr="00993768" w:rsidRDefault="005B3CF1" w:rsidP="005B3CF1">
      <w:pPr>
        <w:pStyle w:val="Heading3"/>
        <w:rPr>
          <w:rFonts w:ascii="Times New Roman" w:hAnsi="Times New Roman" w:cs="Times New Roman"/>
        </w:rPr>
      </w:pPr>
      <w:r w:rsidRPr="00993768">
        <w:rPr>
          <w:rFonts w:ascii="Times New Roman" w:hAnsi="Times New Roman" w:cs="Times New Roman"/>
        </w:rPr>
        <w:t xml:space="preserve">What if my company would like to apply for a DTG, but our occupations are not on the list? </w:t>
      </w:r>
    </w:p>
    <w:p w14:paraId="1891DC94" w14:textId="1F7C52B5" w:rsidR="005B3CF1" w:rsidRDefault="00FC0322" w:rsidP="005B3CF1">
      <w:pPr>
        <w:rPr>
          <w:rFonts w:ascii="Times New Roman" w:hAnsi="Times New Roman" w:cs="Times New Roman"/>
        </w:rPr>
      </w:pPr>
      <w:r>
        <w:rPr>
          <w:rFonts w:ascii="Times New Roman" w:hAnsi="Times New Roman" w:cs="Times New Roman"/>
        </w:rPr>
        <w:t>Applicant</w:t>
      </w:r>
      <w:r w:rsidR="005B3CF1" w:rsidRPr="00993768">
        <w:rPr>
          <w:rFonts w:ascii="Times New Roman" w:hAnsi="Times New Roman" w:cs="Times New Roman"/>
        </w:rPr>
        <w:t xml:space="preserve"> </w:t>
      </w:r>
      <w:r w:rsidR="005B3CF1" w:rsidRPr="005B3CF1">
        <w:rPr>
          <w:rFonts w:ascii="Times New Roman" w:hAnsi="Times New Roman" w:cs="Times New Roman"/>
          <w:u w:val="single"/>
        </w:rPr>
        <w:t>must</w:t>
      </w:r>
      <w:r w:rsidR="005B3CF1" w:rsidRPr="00993768">
        <w:rPr>
          <w:rFonts w:ascii="Times New Roman" w:hAnsi="Times New Roman" w:cs="Times New Roman"/>
        </w:rPr>
        <w:t xml:space="preserve"> choose from the given list. DLI has identified and published information </w:t>
      </w:r>
      <w:hyperlink r:id="rId16" w:history="1">
        <w:r w:rsidR="005B3CF1" w:rsidRPr="00993768">
          <w:rPr>
            <w:rStyle w:val="Hyperlink"/>
            <w:rFonts w:ascii="Times New Roman" w:hAnsi="Times New Roman" w:cs="Times New Roman"/>
          </w:rPr>
          <w:t>online</w:t>
        </w:r>
      </w:hyperlink>
      <w:r w:rsidR="005B3CF1" w:rsidRPr="00993768">
        <w:rPr>
          <w:rFonts w:ascii="Times New Roman" w:hAnsi="Times New Roman" w:cs="Times New Roman"/>
        </w:rPr>
        <w:t xml:space="preserve"> about industries and occupations approved for this grant cycle. If </w:t>
      </w:r>
      <w:r>
        <w:rPr>
          <w:rFonts w:ascii="Times New Roman" w:hAnsi="Times New Roman" w:cs="Times New Roman"/>
        </w:rPr>
        <w:t>applicant is</w:t>
      </w:r>
      <w:r w:rsidR="005B3CF1" w:rsidRPr="00993768">
        <w:rPr>
          <w:rFonts w:ascii="Times New Roman" w:hAnsi="Times New Roman" w:cs="Times New Roman"/>
        </w:rPr>
        <w:t xml:space="preserve"> currently working with DLI to establish a new industry and/or occupation, </w:t>
      </w:r>
      <w:r>
        <w:rPr>
          <w:rFonts w:ascii="Times New Roman" w:hAnsi="Times New Roman" w:cs="Times New Roman"/>
        </w:rPr>
        <w:t>applicant should</w:t>
      </w:r>
      <w:r w:rsidR="005B3CF1" w:rsidRPr="00993768">
        <w:rPr>
          <w:rFonts w:ascii="Times New Roman" w:hAnsi="Times New Roman" w:cs="Times New Roman"/>
        </w:rPr>
        <w:t xml:space="preserve"> contact OHE to determine if </w:t>
      </w:r>
      <w:r>
        <w:rPr>
          <w:rFonts w:ascii="Times New Roman" w:hAnsi="Times New Roman" w:cs="Times New Roman"/>
        </w:rPr>
        <w:t>applicant</w:t>
      </w:r>
      <w:r w:rsidR="005B3CF1" w:rsidRPr="00993768">
        <w:rPr>
          <w:rFonts w:ascii="Times New Roman" w:hAnsi="Times New Roman" w:cs="Times New Roman"/>
        </w:rPr>
        <w:t xml:space="preserve"> </w:t>
      </w:r>
      <w:r>
        <w:rPr>
          <w:rFonts w:ascii="Times New Roman" w:hAnsi="Times New Roman" w:cs="Times New Roman"/>
        </w:rPr>
        <w:t>is eligible</w:t>
      </w:r>
      <w:r w:rsidR="005B3CF1" w:rsidRPr="00993768">
        <w:rPr>
          <w:rFonts w:ascii="Times New Roman" w:hAnsi="Times New Roman" w:cs="Times New Roman"/>
        </w:rPr>
        <w:t xml:space="preserve"> during this grant cycle. In addition, if </w:t>
      </w:r>
      <w:r>
        <w:rPr>
          <w:rFonts w:ascii="Times New Roman" w:hAnsi="Times New Roman" w:cs="Times New Roman"/>
        </w:rPr>
        <w:t xml:space="preserve">potential </w:t>
      </w:r>
      <w:r w:rsidR="002D6BE0">
        <w:rPr>
          <w:rFonts w:ascii="Times New Roman" w:hAnsi="Times New Roman" w:cs="Times New Roman"/>
        </w:rPr>
        <w:t>applicant</w:t>
      </w:r>
      <w:r w:rsidR="005B3CF1" w:rsidRPr="00993768">
        <w:rPr>
          <w:rFonts w:ascii="Times New Roman" w:hAnsi="Times New Roman" w:cs="Times New Roman"/>
        </w:rPr>
        <w:t xml:space="preserve"> would like to begin working with DLI to establish a new industry and/or occupation, please send an email to </w:t>
      </w:r>
      <w:r w:rsidR="005B3CF1" w:rsidRPr="00993768">
        <w:rPr>
          <w:rFonts w:ascii="Times New Roman" w:hAnsi="Times New Roman" w:cs="Times New Roman"/>
          <w:color w:val="0563C1"/>
          <w:u w:val="single" w:color="0563C1"/>
        </w:rPr>
        <w:t>pipeline.project@state.mn.us</w:t>
      </w:r>
      <w:r w:rsidR="005B3CF1" w:rsidRPr="00993768">
        <w:rPr>
          <w:rFonts w:ascii="Times New Roman" w:hAnsi="Times New Roman" w:cs="Times New Roman"/>
        </w:rPr>
        <w:t>.</w:t>
      </w:r>
    </w:p>
    <w:p w14:paraId="57B6E68F" w14:textId="2E9289D3" w:rsidR="00672841" w:rsidRPr="00993768" w:rsidRDefault="00CE5306" w:rsidP="00FE1748">
      <w:pPr>
        <w:pStyle w:val="Heading3"/>
        <w:rPr>
          <w:rFonts w:ascii="Times New Roman" w:hAnsi="Times New Roman" w:cs="Times New Roman"/>
        </w:rPr>
      </w:pPr>
      <w:r w:rsidRPr="00993768">
        <w:rPr>
          <w:rFonts w:ascii="Times New Roman" w:hAnsi="Times New Roman" w:cs="Times New Roman"/>
        </w:rPr>
        <w:t xml:space="preserve">How do I apply for the grant </w:t>
      </w:r>
      <w:r w:rsidR="002A5A47" w:rsidRPr="00993768">
        <w:rPr>
          <w:rFonts w:ascii="Times New Roman" w:hAnsi="Times New Roman" w:cs="Times New Roman"/>
        </w:rPr>
        <w:t xml:space="preserve">if I have </w:t>
      </w:r>
      <w:r w:rsidR="00246BB3" w:rsidRPr="00993768">
        <w:rPr>
          <w:rFonts w:ascii="Times New Roman" w:hAnsi="Times New Roman" w:cs="Times New Roman"/>
        </w:rPr>
        <w:t>student/</w:t>
      </w:r>
      <w:r w:rsidR="002A5A47" w:rsidRPr="00993768">
        <w:rPr>
          <w:rFonts w:ascii="Times New Roman" w:hAnsi="Times New Roman" w:cs="Times New Roman"/>
        </w:rPr>
        <w:t xml:space="preserve">employees </w:t>
      </w:r>
      <w:r w:rsidR="00516DE8" w:rsidRPr="00993768">
        <w:rPr>
          <w:rFonts w:ascii="Times New Roman" w:hAnsi="Times New Roman" w:cs="Times New Roman"/>
        </w:rPr>
        <w:t>from</w:t>
      </w:r>
      <w:r w:rsidR="002A5A47" w:rsidRPr="00993768">
        <w:rPr>
          <w:rFonts w:ascii="Times New Roman" w:hAnsi="Times New Roman" w:cs="Times New Roman"/>
        </w:rPr>
        <w:t xml:space="preserve"> </w:t>
      </w:r>
      <w:r w:rsidR="00516DE8" w:rsidRPr="00993768">
        <w:rPr>
          <w:rFonts w:ascii="Times New Roman" w:hAnsi="Times New Roman" w:cs="Times New Roman"/>
        </w:rPr>
        <w:t>mult</w:t>
      </w:r>
      <w:r w:rsidR="0055336A" w:rsidRPr="00993768">
        <w:rPr>
          <w:rFonts w:ascii="Times New Roman" w:hAnsi="Times New Roman" w:cs="Times New Roman"/>
        </w:rPr>
        <w:t xml:space="preserve">iple </w:t>
      </w:r>
      <w:r w:rsidRPr="00993768">
        <w:rPr>
          <w:rFonts w:ascii="Times New Roman" w:hAnsi="Times New Roman" w:cs="Times New Roman"/>
        </w:rPr>
        <w:t>occupations?</w:t>
      </w:r>
      <w:r w:rsidR="00516DE8" w:rsidRPr="00993768">
        <w:rPr>
          <w:rFonts w:ascii="Times New Roman" w:hAnsi="Times New Roman" w:cs="Times New Roman"/>
        </w:rPr>
        <w:t xml:space="preserve"> </w:t>
      </w:r>
    </w:p>
    <w:p w14:paraId="1EB7CE73" w14:textId="76919B01" w:rsidR="00A41C1C" w:rsidRPr="00993768" w:rsidRDefault="00A41C1C" w:rsidP="00A41C1C">
      <w:pPr>
        <w:rPr>
          <w:rFonts w:ascii="Times New Roman" w:hAnsi="Times New Roman" w:cs="Times New Roman"/>
        </w:rPr>
      </w:pPr>
      <w:r w:rsidRPr="00993768">
        <w:rPr>
          <w:rFonts w:ascii="Times New Roman" w:hAnsi="Times New Roman" w:cs="Times New Roman"/>
        </w:rPr>
        <w:t xml:space="preserve">If </w:t>
      </w:r>
      <w:r w:rsidR="00FC0322">
        <w:rPr>
          <w:rFonts w:ascii="Times New Roman" w:hAnsi="Times New Roman" w:cs="Times New Roman"/>
        </w:rPr>
        <w:t>applicant has</w:t>
      </w:r>
      <w:r w:rsidRPr="00993768">
        <w:rPr>
          <w:rFonts w:ascii="Times New Roman" w:hAnsi="Times New Roman" w:cs="Times New Roman"/>
        </w:rPr>
        <w:t xml:space="preserve"> employees </w:t>
      </w:r>
      <w:r w:rsidR="00FC0322">
        <w:rPr>
          <w:rFonts w:ascii="Times New Roman" w:hAnsi="Times New Roman" w:cs="Times New Roman"/>
        </w:rPr>
        <w:t>among</w:t>
      </w:r>
      <w:r w:rsidRPr="00993768">
        <w:rPr>
          <w:rFonts w:ascii="Times New Roman" w:hAnsi="Times New Roman" w:cs="Times New Roman"/>
        </w:rPr>
        <w:t xml:space="preserve"> different occupation</w:t>
      </w:r>
      <w:r w:rsidR="00516DE8" w:rsidRPr="00993768">
        <w:rPr>
          <w:rFonts w:ascii="Times New Roman" w:hAnsi="Times New Roman" w:cs="Times New Roman"/>
        </w:rPr>
        <w:t>s</w:t>
      </w:r>
      <w:r w:rsidRPr="00993768">
        <w:rPr>
          <w:rFonts w:ascii="Times New Roman" w:hAnsi="Times New Roman" w:cs="Times New Roman"/>
        </w:rPr>
        <w:t xml:space="preserve">, then </w:t>
      </w:r>
      <w:r w:rsidR="00FC0322">
        <w:rPr>
          <w:rFonts w:ascii="Times New Roman" w:hAnsi="Times New Roman" w:cs="Times New Roman"/>
        </w:rPr>
        <w:t>you will list all occupations on the online application.</w:t>
      </w:r>
    </w:p>
    <w:p w14:paraId="48AED3D7" w14:textId="386A472C" w:rsidR="00FE4983" w:rsidRPr="00993768" w:rsidRDefault="00246BB3" w:rsidP="00FE4983">
      <w:pPr>
        <w:pStyle w:val="Heading3"/>
        <w:rPr>
          <w:rFonts w:ascii="Times New Roman" w:hAnsi="Times New Roman" w:cs="Times New Roman"/>
        </w:rPr>
      </w:pPr>
      <w:r w:rsidRPr="00993768">
        <w:rPr>
          <w:rFonts w:ascii="Times New Roman" w:hAnsi="Times New Roman" w:cs="Times New Roman"/>
        </w:rPr>
        <w:t>I would like to work with multiple related instruction training providers.</w:t>
      </w:r>
      <w:r w:rsidR="00FE4983" w:rsidRPr="00993768">
        <w:rPr>
          <w:rFonts w:ascii="Times New Roman" w:hAnsi="Times New Roman" w:cs="Times New Roman"/>
        </w:rPr>
        <w:t xml:space="preserve"> If so, what is the proper process to use? </w:t>
      </w:r>
    </w:p>
    <w:p w14:paraId="7601C947" w14:textId="1583BF22" w:rsidR="00FE4983" w:rsidRPr="00993768" w:rsidRDefault="00FC0322" w:rsidP="00FE4983">
      <w:pPr>
        <w:rPr>
          <w:rFonts w:ascii="Times New Roman" w:hAnsi="Times New Roman" w:cs="Times New Roman"/>
        </w:rPr>
      </w:pPr>
      <w:r>
        <w:rPr>
          <w:rFonts w:ascii="Times New Roman" w:hAnsi="Times New Roman" w:cs="Times New Roman"/>
        </w:rPr>
        <w:t>Applicant</w:t>
      </w:r>
      <w:r w:rsidR="00246BB3" w:rsidRPr="00993768">
        <w:rPr>
          <w:rFonts w:ascii="Times New Roman" w:hAnsi="Times New Roman" w:cs="Times New Roman"/>
        </w:rPr>
        <w:t xml:space="preserve"> may </w:t>
      </w:r>
      <w:r>
        <w:rPr>
          <w:rFonts w:ascii="Times New Roman" w:hAnsi="Times New Roman" w:cs="Times New Roman"/>
        </w:rPr>
        <w:t>enter into agreement with more than</w:t>
      </w:r>
      <w:r w:rsidR="00246BB3" w:rsidRPr="00993768">
        <w:rPr>
          <w:rFonts w:ascii="Times New Roman" w:hAnsi="Times New Roman" w:cs="Times New Roman"/>
        </w:rPr>
        <w:t xml:space="preserve"> one related instruction training provider.</w:t>
      </w:r>
      <w:r w:rsidR="00FE4983" w:rsidRPr="00993768">
        <w:rPr>
          <w:rFonts w:ascii="Times New Roman" w:hAnsi="Times New Roman" w:cs="Times New Roman"/>
        </w:rPr>
        <w:t xml:space="preserve"> </w:t>
      </w:r>
      <w:r>
        <w:rPr>
          <w:rFonts w:ascii="Times New Roman" w:hAnsi="Times New Roman" w:cs="Times New Roman"/>
        </w:rPr>
        <w:t>A Training Agreement must be completed</w:t>
      </w:r>
      <w:r w:rsidR="0055336A" w:rsidRPr="00993768">
        <w:rPr>
          <w:rFonts w:ascii="Times New Roman" w:hAnsi="Times New Roman" w:cs="Times New Roman"/>
        </w:rPr>
        <w:t xml:space="preserve"> for each</w:t>
      </w:r>
      <w:r w:rsidR="00FE4983" w:rsidRPr="00993768">
        <w:rPr>
          <w:rFonts w:ascii="Times New Roman" w:hAnsi="Times New Roman" w:cs="Times New Roman"/>
        </w:rPr>
        <w:t xml:space="preserve"> </w:t>
      </w:r>
      <w:r w:rsidR="0055336A" w:rsidRPr="00993768">
        <w:rPr>
          <w:rFonts w:ascii="Times New Roman" w:hAnsi="Times New Roman" w:cs="Times New Roman"/>
        </w:rPr>
        <w:t>related instruction training provider</w:t>
      </w:r>
      <w:r>
        <w:rPr>
          <w:rFonts w:ascii="Times New Roman" w:hAnsi="Times New Roman" w:cs="Times New Roman"/>
        </w:rPr>
        <w:t xml:space="preserve"> and included in the application</w:t>
      </w:r>
      <w:r w:rsidR="0055336A" w:rsidRPr="00993768">
        <w:rPr>
          <w:rFonts w:ascii="Times New Roman" w:hAnsi="Times New Roman" w:cs="Times New Roman"/>
        </w:rPr>
        <w:t xml:space="preserve">. </w:t>
      </w:r>
    </w:p>
    <w:p w14:paraId="0BED2F7C" w14:textId="1E8A5942" w:rsidR="009756B5" w:rsidRPr="00993768" w:rsidRDefault="00083496" w:rsidP="009756B5">
      <w:pPr>
        <w:pStyle w:val="Heading3"/>
        <w:rPr>
          <w:rFonts w:ascii="Times New Roman" w:hAnsi="Times New Roman" w:cs="Times New Roman"/>
        </w:rPr>
      </w:pPr>
      <w:r w:rsidRPr="00993768">
        <w:rPr>
          <w:rFonts w:ascii="Times New Roman" w:hAnsi="Times New Roman" w:cs="Times New Roman"/>
        </w:rPr>
        <w:t xml:space="preserve">Who completes the </w:t>
      </w:r>
      <w:r w:rsidR="00882909">
        <w:rPr>
          <w:rFonts w:ascii="Times New Roman" w:hAnsi="Times New Roman" w:cs="Times New Roman"/>
        </w:rPr>
        <w:t>Training Agreement</w:t>
      </w:r>
      <w:r w:rsidR="009756B5" w:rsidRPr="00993768">
        <w:rPr>
          <w:rFonts w:ascii="Times New Roman" w:hAnsi="Times New Roman" w:cs="Times New Roman"/>
        </w:rPr>
        <w:t>?</w:t>
      </w:r>
    </w:p>
    <w:p w14:paraId="25437167" w14:textId="4795EA78" w:rsidR="009756B5" w:rsidRPr="00993768" w:rsidRDefault="00882909" w:rsidP="009756B5">
      <w:pPr>
        <w:rPr>
          <w:rFonts w:ascii="Times New Roman" w:hAnsi="Times New Roman" w:cs="Times New Roman"/>
        </w:rPr>
      </w:pPr>
      <w:r>
        <w:rPr>
          <w:rFonts w:ascii="Times New Roman" w:hAnsi="Times New Roman" w:cs="Times New Roman"/>
        </w:rPr>
        <w:t>The Training Agreement is completed by both the applicant and related instruction training provider. The agreement is submitted with the application by the applicant.</w:t>
      </w:r>
    </w:p>
    <w:p w14:paraId="4C6E9BFC" w14:textId="733AAAD7" w:rsidR="009756B5" w:rsidRPr="00993768" w:rsidRDefault="009756B5" w:rsidP="009756B5">
      <w:pPr>
        <w:pStyle w:val="Heading3"/>
        <w:rPr>
          <w:rFonts w:ascii="Times New Roman" w:hAnsi="Times New Roman" w:cs="Times New Roman"/>
        </w:rPr>
      </w:pPr>
      <w:r w:rsidRPr="00993768">
        <w:rPr>
          <w:rFonts w:ascii="Times New Roman" w:hAnsi="Times New Roman" w:cs="Times New Roman"/>
        </w:rPr>
        <w:t xml:space="preserve">Can we </w:t>
      </w:r>
      <w:r w:rsidR="00083496" w:rsidRPr="00993768">
        <w:rPr>
          <w:rFonts w:ascii="Times New Roman" w:hAnsi="Times New Roman" w:cs="Times New Roman"/>
        </w:rPr>
        <w:t>submit</w:t>
      </w:r>
      <w:r w:rsidRPr="00993768">
        <w:rPr>
          <w:rFonts w:ascii="Times New Roman" w:hAnsi="Times New Roman" w:cs="Times New Roman"/>
        </w:rPr>
        <w:t xml:space="preserve"> our application early </w:t>
      </w:r>
      <w:r w:rsidR="00083496" w:rsidRPr="00993768">
        <w:rPr>
          <w:rFonts w:ascii="Times New Roman" w:hAnsi="Times New Roman" w:cs="Times New Roman"/>
        </w:rPr>
        <w:t>to ensure all steps are complete</w:t>
      </w:r>
      <w:r w:rsidRPr="00993768">
        <w:rPr>
          <w:rFonts w:ascii="Times New Roman" w:hAnsi="Times New Roman" w:cs="Times New Roman"/>
        </w:rPr>
        <w:t>?</w:t>
      </w:r>
    </w:p>
    <w:p w14:paraId="190D6688" w14:textId="002182E4" w:rsidR="00AE3406" w:rsidRPr="00993768" w:rsidRDefault="00083496" w:rsidP="00083496">
      <w:pPr>
        <w:rPr>
          <w:rFonts w:ascii="Times New Roman" w:hAnsi="Times New Roman" w:cs="Times New Roman"/>
        </w:rPr>
      </w:pPr>
      <w:r w:rsidRPr="00993768">
        <w:rPr>
          <w:rFonts w:ascii="Times New Roman" w:hAnsi="Times New Roman" w:cs="Times New Roman"/>
        </w:rPr>
        <w:t xml:space="preserve">YES. </w:t>
      </w:r>
      <w:r w:rsidR="00882909">
        <w:rPr>
          <w:rFonts w:ascii="Times New Roman" w:hAnsi="Times New Roman" w:cs="Times New Roman"/>
        </w:rPr>
        <w:t>Applicant</w:t>
      </w:r>
      <w:r w:rsidRPr="00993768">
        <w:rPr>
          <w:rFonts w:ascii="Times New Roman" w:hAnsi="Times New Roman" w:cs="Times New Roman"/>
        </w:rPr>
        <w:t xml:space="preserve"> can submit </w:t>
      </w:r>
      <w:r w:rsidR="00882909">
        <w:rPr>
          <w:rFonts w:ascii="Times New Roman" w:hAnsi="Times New Roman" w:cs="Times New Roman"/>
        </w:rPr>
        <w:t>online application and additional application documents</w:t>
      </w:r>
      <w:r w:rsidRPr="00993768">
        <w:rPr>
          <w:rFonts w:ascii="Times New Roman" w:hAnsi="Times New Roman" w:cs="Times New Roman"/>
        </w:rPr>
        <w:t xml:space="preserve"> early for </w:t>
      </w:r>
      <w:r w:rsidR="00882909">
        <w:rPr>
          <w:rFonts w:ascii="Times New Roman" w:hAnsi="Times New Roman" w:cs="Times New Roman"/>
        </w:rPr>
        <w:t>OHE</w:t>
      </w:r>
      <w:r w:rsidRPr="00993768">
        <w:rPr>
          <w:rFonts w:ascii="Times New Roman" w:hAnsi="Times New Roman" w:cs="Times New Roman"/>
        </w:rPr>
        <w:t xml:space="preserve"> to verify</w:t>
      </w:r>
      <w:r w:rsidR="00882909">
        <w:rPr>
          <w:rFonts w:ascii="Times New Roman" w:hAnsi="Times New Roman" w:cs="Times New Roman"/>
        </w:rPr>
        <w:t xml:space="preserve"> completeness</w:t>
      </w:r>
      <w:r w:rsidR="009756B5" w:rsidRPr="00993768">
        <w:rPr>
          <w:rFonts w:ascii="Times New Roman" w:hAnsi="Times New Roman" w:cs="Times New Roman"/>
        </w:rPr>
        <w:t>.</w:t>
      </w:r>
      <w:r w:rsidRPr="00993768">
        <w:rPr>
          <w:rFonts w:ascii="Times New Roman" w:hAnsi="Times New Roman" w:cs="Times New Roman"/>
        </w:rPr>
        <w:t xml:space="preserve"> This is encouraged, because if the application is not complete, OHE may choose to allow a limited amount of time to submit the missing documents.</w:t>
      </w:r>
      <w:r w:rsidR="009756B5" w:rsidRPr="00993768">
        <w:rPr>
          <w:rFonts w:ascii="Times New Roman" w:hAnsi="Times New Roman" w:cs="Times New Roman"/>
        </w:rPr>
        <w:t xml:space="preserve"> </w:t>
      </w:r>
      <w:r w:rsidR="00882909">
        <w:rPr>
          <w:rFonts w:ascii="Times New Roman" w:hAnsi="Times New Roman" w:cs="Times New Roman"/>
        </w:rPr>
        <w:t>Note, e</w:t>
      </w:r>
      <w:r w:rsidRPr="00993768">
        <w:rPr>
          <w:rFonts w:ascii="Times New Roman" w:hAnsi="Times New Roman" w:cs="Times New Roman"/>
        </w:rPr>
        <w:t>arly submission of an application will not result in an early score or granting of award.</w:t>
      </w:r>
    </w:p>
    <w:p w14:paraId="581ABAF3" w14:textId="6AEA7B6B" w:rsidR="00FC6114" w:rsidRPr="00993768" w:rsidRDefault="00FC6114" w:rsidP="00FC6114">
      <w:pPr>
        <w:pStyle w:val="Heading3"/>
        <w:rPr>
          <w:rFonts w:ascii="Times New Roman" w:hAnsi="Times New Roman" w:cs="Times New Roman"/>
        </w:rPr>
      </w:pPr>
      <w:r w:rsidRPr="00993768">
        <w:rPr>
          <w:rFonts w:ascii="Times New Roman" w:hAnsi="Times New Roman" w:cs="Times New Roman"/>
        </w:rPr>
        <w:lastRenderedPageBreak/>
        <w:t>How do we submit the application?</w:t>
      </w:r>
    </w:p>
    <w:p w14:paraId="6C9D559E" w14:textId="3A1F2B9A" w:rsidR="00FC6114" w:rsidRDefault="00882909" w:rsidP="00FC6114">
      <w:pPr>
        <w:rPr>
          <w:rFonts w:ascii="Times New Roman" w:hAnsi="Times New Roman" w:cs="Times New Roman"/>
        </w:rPr>
      </w:pPr>
      <w:r>
        <w:rPr>
          <w:rFonts w:ascii="Times New Roman" w:hAnsi="Times New Roman" w:cs="Times New Roman"/>
        </w:rPr>
        <w:t>The online application is available online unless applicant contacts OHE for alternative format. Additional application documents</w:t>
      </w:r>
      <w:r w:rsidR="00DE130B">
        <w:rPr>
          <w:rFonts w:ascii="Times New Roman" w:hAnsi="Times New Roman" w:cs="Times New Roman"/>
        </w:rPr>
        <w:t xml:space="preserve"> can</w:t>
      </w:r>
      <w:r>
        <w:rPr>
          <w:rFonts w:ascii="Times New Roman" w:hAnsi="Times New Roman" w:cs="Times New Roman"/>
        </w:rPr>
        <w:t xml:space="preserve"> be</w:t>
      </w:r>
      <w:r w:rsidR="00DE130B">
        <w:rPr>
          <w:rFonts w:ascii="Times New Roman" w:hAnsi="Times New Roman" w:cs="Times New Roman"/>
        </w:rPr>
        <w:t xml:space="preserve"> mail</w:t>
      </w:r>
      <w:r>
        <w:rPr>
          <w:rFonts w:ascii="Times New Roman" w:hAnsi="Times New Roman" w:cs="Times New Roman"/>
        </w:rPr>
        <w:t>ed</w:t>
      </w:r>
      <w:r w:rsidR="00DE130B">
        <w:rPr>
          <w:rFonts w:ascii="Times New Roman" w:hAnsi="Times New Roman" w:cs="Times New Roman"/>
        </w:rPr>
        <w:t>, fax</w:t>
      </w:r>
      <w:r>
        <w:rPr>
          <w:rFonts w:ascii="Times New Roman" w:hAnsi="Times New Roman" w:cs="Times New Roman"/>
        </w:rPr>
        <w:t>ed</w:t>
      </w:r>
      <w:r w:rsidR="00DE130B">
        <w:rPr>
          <w:rFonts w:ascii="Times New Roman" w:hAnsi="Times New Roman" w:cs="Times New Roman"/>
        </w:rPr>
        <w:t>, or email</w:t>
      </w:r>
      <w:r>
        <w:rPr>
          <w:rFonts w:ascii="Times New Roman" w:hAnsi="Times New Roman" w:cs="Times New Roman"/>
        </w:rPr>
        <w:t>ed</w:t>
      </w:r>
      <w:r w:rsidR="00DE130B">
        <w:rPr>
          <w:rFonts w:ascii="Times New Roman" w:hAnsi="Times New Roman" w:cs="Times New Roman"/>
        </w:rPr>
        <w:t xml:space="preserve"> to OHE. If emailing, documents should be in a Word doc or PDF format.</w:t>
      </w:r>
      <w:r w:rsidR="00DE130B" w:rsidRPr="00993768">
        <w:rPr>
          <w:rFonts w:ascii="Times New Roman" w:hAnsi="Times New Roman" w:cs="Times New Roman"/>
        </w:rPr>
        <w:t xml:space="preserve"> </w:t>
      </w:r>
    </w:p>
    <w:p w14:paraId="73218E20" w14:textId="787F7C33" w:rsidR="00DE130B" w:rsidRDefault="00DE130B" w:rsidP="00DE130B">
      <w:pPr>
        <w:spacing w:line="240" w:lineRule="auto"/>
        <w:ind w:right="504"/>
        <w:contextualSpacing/>
        <w:rPr>
          <w:rFonts w:ascii="Times New Roman" w:hAnsi="Times New Roman" w:cs="Times New Roman"/>
        </w:rPr>
      </w:pPr>
      <w:r>
        <w:rPr>
          <w:rFonts w:ascii="Times New Roman" w:hAnsi="Times New Roman" w:cs="Times New Roman"/>
        </w:rPr>
        <w:t>MN Office of Higher Education / Dual Training Grant</w:t>
      </w:r>
    </w:p>
    <w:p w14:paraId="413DBCC4" w14:textId="3CED526A" w:rsidR="00DE130B" w:rsidRDefault="00DE130B" w:rsidP="00DE130B">
      <w:pPr>
        <w:spacing w:line="240" w:lineRule="auto"/>
        <w:ind w:right="504"/>
        <w:contextualSpacing/>
        <w:rPr>
          <w:rFonts w:ascii="Times New Roman" w:hAnsi="Times New Roman" w:cs="Times New Roman"/>
        </w:rPr>
      </w:pPr>
      <w:r>
        <w:rPr>
          <w:rFonts w:ascii="Times New Roman" w:hAnsi="Times New Roman" w:cs="Times New Roman"/>
        </w:rPr>
        <w:t>1450 Energy Park Drive</w:t>
      </w:r>
    </w:p>
    <w:p w14:paraId="4DCC97EE" w14:textId="6FB41422" w:rsidR="00DE130B" w:rsidRDefault="00DE130B" w:rsidP="00DE130B">
      <w:pPr>
        <w:spacing w:line="240" w:lineRule="auto"/>
        <w:ind w:right="504"/>
        <w:contextualSpacing/>
        <w:rPr>
          <w:rFonts w:ascii="Times New Roman" w:hAnsi="Times New Roman" w:cs="Times New Roman"/>
        </w:rPr>
      </w:pPr>
      <w:r>
        <w:rPr>
          <w:rFonts w:ascii="Times New Roman" w:hAnsi="Times New Roman" w:cs="Times New Roman"/>
        </w:rPr>
        <w:t>St. Paul, MN 55108</w:t>
      </w:r>
    </w:p>
    <w:p w14:paraId="6D1E60E6" w14:textId="77777777" w:rsidR="00DE130B" w:rsidRDefault="00DE130B" w:rsidP="00DE130B">
      <w:pPr>
        <w:spacing w:line="240" w:lineRule="auto"/>
        <w:ind w:right="504"/>
        <w:contextualSpacing/>
        <w:rPr>
          <w:rFonts w:ascii="Times New Roman" w:hAnsi="Times New Roman" w:cs="Times New Roman"/>
        </w:rPr>
      </w:pPr>
    </w:p>
    <w:p w14:paraId="777F74E3" w14:textId="70DA5C31" w:rsidR="00DE130B" w:rsidRDefault="00DE130B" w:rsidP="00FC6114">
      <w:pPr>
        <w:rPr>
          <w:rFonts w:ascii="Times New Roman" w:hAnsi="Times New Roman" w:cs="Times New Roman"/>
        </w:rPr>
      </w:pPr>
      <w:r>
        <w:rPr>
          <w:rFonts w:ascii="Times New Roman" w:hAnsi="Times New Roman" w:cs="Times New Roman"/>
        </w:rPr>
        <w:t>FAX: 651-</w:t>
      </w:r>
      <w:r w:rsidR="00882909">
        <w:rPr>
          <w:rFonts w:ascii="Times New Roman" w:hAnsi="Times New Roman" w:cs="Times New Roman"/>
        </w:rPr>
        <w:t>797-1636</w:t>
      </w:r>
    </w:p>
    <w:p w14:paraId="41783690" w14:textId="0FCE519E" w:rsidR="00DE130B" w:rsidRPr="00993768" w:rsidRDefault="00DE130B" w:rsidP="00FC6114">
      <w:pPr>
        <w:rPr>
          <w:rFonts w:ascii="Times New Roman" w:hAnsi="Times New Roman" w:cs="Times New Roman"/>
        </w:rPr>
      </w:pPr>
      <w:r>
        <w:rPr>
          <w:rFonts w:ascii="Times New Roman" w:hAnsi="Times New Roman" w:cs="Times New Roman"/>
        </w:rPr>
        <w:t>EMAIL: jacquelynn.mol.sletten@state.mn.us</w:t>
      </w:r>
    </w:p>
    <w:p w14:paraId="239F11DF" w14:textId="40BCFE76" w:rsidR="00FC6114" w:rsidRPr="00993768" w:rsidRDefault="00FC6114" w:rsidP="00FC6114">
      <w:pPr>
        <w:pStyle w:val="Heading3"/>
        <w:rPr>
          <w:rFonts w:ascii="Times New Roman" w:hAnsi="Times New Roman" w:cs="Times New Roman"/>
        </w:rPr>
      </w:pPr>
      <w:r w:rsidRPr="00993768">
        <w:rPr>
          <w:rFonts w:ascii="Times New Roman" w:hAnsi="Times New Roman" w:cs="Times New Roman"/>
        </w:rPr>
        <w:t>If indicated on the forms, do we have to provide an ink-si</w:t>
      </w:r>
      <w:r w:rsidR="00E8617E" w:rsidRPr="00993768">
        <w:rPr>
          <w:rFonts w:ascii="Times New Roman" w:hAnsi="Times New Roman" w:cs="Times New Roman"/>
        </w:rPr>
        <w:t>gnature?</w:t>
      </w:r>
    </w:p>
    <w:p w14:paraId="4B4E58AD" w14:textId="42983BD6" w:rsidR="00FC6114" w:rsidRPr="00993768" w:rsidRDefault="00FC6114" w:rsidP="00FC6114">
      <w:pPr>
        <w:rPr>
          <w:rFonts w:ascii="Times New Roman" w:hAnsi="Times New Roman" w:cs="Times New Roman"/>
        </w:rPr>
      </w:pPr>
      <w:r w:rsidRPr="00993768">
        <w:rPr>
          <w:rFonts w:ascii="Times New Roman" w:hAnsi="Times New Roman" w:cs="Times New Roman"/>
        </w:rPr>
        <w:t>YES. Although most questions on the forms can be typed (which is</w:t>
      </w:r>
      <w:r w:rsidR="00E8617E" w:rsidRPr="00993768">
        <w:rPr>
          <w:rFonts w:ascii="Times New Roman" w:hAnsi="Times New Roman" w:cs="Times New Roman"/>
        </w:rPr>
        <w:t xml:space="preserve"> highly</w:t>
      </w:r>
      <w:r w:rsidRPr="00993768">
        <w:rPr>
          <w:rFonts w:ascii="Times New Roman" w:hAnsi="Times New Roman" w:cs="Times New Roman"/>
        </w:rPr>
        <w:t xml:space="preserve"> encouraged), there are sections where ink-signatures are required. You can print the documents, sign, scan, and email the documents to OHE.</w:t>
      </w:r>
      <w:r w:rsidR="00E8617E" w:rsidRPr="00993768">
        <w:rPr>
          <w:rFonts w:ascii="Times New Roman" w:hAnsi="Times New Roman" w:cs="Times New Roman"/>
        </w:rPr>
        <w:t xml:space="preserve"> </w:t>
      </w:r>
      <w:r w:rsidR="00DE130B">
        <w:rPr>
          <w:rFonts w:ascii="Times New Roman" w:hAnsi="Times New Roman" w:cs="Times New Roman"/>
        </w:rPr>
        <w:t>Applications with unsigned documents</w:t>
      </w:r>
      <w:r w:rsidR="00E8617E" w:rsidRPr="00993768">
        <w:rPr>
          <w:rFonts w:ascii="Times New Roman" w:hAnsi="Times New Roman" w:cs="Times New Roman"/>
        </w:rPr>
        <w:t xml:space="preserve"> will be rejected and not reviewed.</w:t>
      </w:r>
    </w:p>
    <w:p w14:paraId="1287D6DF" w14:textId="5C9B45CC" w:rsidR="00300189" w:rsidRPr="00993768" w:rsidRDefault="007E44F8" w:rsidP="00BE5706">
      <w:pPr>
        <w:pStyle w:val="Heading2"/>
        <w:rPr>
          <w:rFonts w:ascii="Times New Roman" w:hAnsi="Times New Roman" w:cs="Times New Roman"/>
        </w:rPr>
      </w:pPr>
      <w:bookmarkStart w:id="3" w:name="Student"/>
      <w:r w:rsidRPr="00993768">
        <w:rPr>
          <w:rFonts w:ascii="Times New Roman" w:hAnsi="Times New Roman" w:cs="Times New Roman"/>
        </w:rPr>
        <w:t>Eligible Student</w:t>
      </w:r>
      <w:r w:rsidR="0032355A">
        <w:rPr>
          <w:rFonts w:ascii="Times New Roman" w:hAnsi="Times New Roman" w:cs="Times New Roman"/>
        </w:rPr>
        <w:t>s</w:t>
      </w:r>
      <w:r w:rsidRPr="00993768">
        <w:rPr>
          <w:rFonts w:ascii="Times New Roman" w:hAnsi="Times New Roman" w:cs="Times New Roman"/>
        </w:rPr>
        <w:t>/Employees</w:t>
      </w:r>
    </w:p>
    <w:bookmarkEnd w:id="3"/>
    <w:p w14:paraId="6DA87970" w14:textId="476359FC" w:rsidR="00042EAD" w:rsidRPr="00993768" w:rsidRDefault="00117464" w:rsidP="00042EAD">
      <w:pPr>
        <w:pStyle w:val="Heading3"/>
        <w:rPr>
          <w:rFonts w:ascii="Times New Roman" w:hAnsi="Times New Roman" w:cs="Times New Roman"/>
        </w:rPr>
      </w:pPr>
      <w:r w:rsidRPr="00993768">
        <w:rPr>
          <w:rFonts w:ascii="Times New Roman" w:hAnsi="Times New Roman" w:cs="Times New Roman"/>
        </w:rPr>
        <w:t xml:space="preserve">Can I still apply if I </w:t>
      </w:r>
      <w:r w:rsidR="00246BB3" w:rsidRPr="00993768">
        <w:rPr>
          <w:rFonts w:ascii="Times New Roman" w:hAnsi="Times New Roman" w:cs="Times New Roman"/>
        </w:rPr>
        <w:t xml:space="preserve">have not </w:t>
      </w:r>
      <w:r w:rsidR="00042EAD" w:rsidRPr="00993768">
        <w:rPr>
          <w:rFonts w:ascii="Times New Roman" w:hAnsi="Times New Roman" w:cs="Times New Roman"/>
        </w:rPr>
        <w:t>hired the employee</w:t>
      </w:r>
      <w:r w:rsidR="00246BB3" w:rsidRPr="00993768">
        <w:rPr>
          <w:rFonts w:ascii="Times New Roman" w:hAnsi="Times New Roman" w:cs="Times New Roman"/>
        </w:rPr>
        <w:t>s who will be participating in the</w:t>
      </w:r>
      <w:r w:rsidR="00042EAD" w:rsidRPr="00993768">
        <w:rPr>
          <w:rFonts w:ascii="Times New Roman" w:hAnsi="Times New Roman" w:cs="Times New Roman"/>
        </w:rPr>
        <w:t xml:space="preserve"> dual-training </w:t>
      </w:r>
      <w:r w:rsidRPr="00993768">
        <w:rPr>
          <w:rFonts w:ascii="Times New Roman" w:hAnsi="Times New Roman" w:cs="Times New Roman"/>
        </w:rPr>
        <w:t>program?</w:t>
      </w:r>
    </w:p>
    <w:p w14:paraId="7347ABFB" w14:textId="1A739113" w:rsidR="00042EAD" w:rsidRPr="00993768" w:rsidRDefault="00117464" w:rsidP="00042EAD">
      <w:pPr>
        <w:rPr>
          <w:rFonts w:ascii="Times New Roman" w:hAnsi="Times New Roman" w:cs="Times New Roman"/>
        </w:rPr>
      </w:pPr>
      <w:r w:rsidRPr="00993768">
        <w:rPr>
          <w:rFonts w:ascii="Times New Roman" w:hAnsi="Times New Roman" w:cs="Times New Roman"/>
        </w:rPr>
        <w:t>YES.</w:t>
      </w:r>
      <w:r w:rsidR="00246BB3" w:rsidRPr="00993768">
        <w:rPr>
          <w:rFonts w:ascii="Times New Roman" w:hAnsi="Times New Roman" w:cs="Times New Roman"/>
        </w:rPr>
        <w:t xml:space="preserve"> </w:t>
      </w:r>
      <w:r w:rsidR="00882909">
        <w:rPr>
          <w:rFonts w:ascii="Times New Roman" w:hAnsi="Times New Roman" w:cs="Times New Roman"/>
        </w:rPr>
        <w:t>OHE</w:t>
      </w:r>
      <w:r w:rsidR="00042EAD" w:rsidRPr="00993768">
        <w:rPr>
          <w:rFonts w:ascii="Times New Roman" w:hAnsi="Times New Roman" w:cs="Times New Roman"/>
        </w:rPr>
        <w:t xml:space="preserve"> will ask for further information prior to allowing employees to begin training, including completing the </w:t>
      </w:r>
      <w:r w:rsidRPr="00993768">
        <w:rPr>
          <w:rFonts w:ascii="Times New Roman" w:hAnsi="Times New Roman" w:cs="Times New Roman"/>
        </w:rPr>
        <w:t>Work Plan and Budget</w:t>
      </w:r>
      <w:r w:rsidR="00042EAD" w:rsidRPr="00993768">
        <w:rPr>
          <w:rFonts w:ascii="Times New Roman" w:hAnsi="Times New Roman" w:cs="Times New Roman"/>
        </w:rPr>
        <w:t xml:space="preserve"> and Student/Employee </w:t>
      </w:r>
      <w:r w:rsidR="00246BB3" w:rsidRPr="00993768">
        <w:rPr>
          <w:rFonts w:ascii="Times New Roman" w:hAnsi="Times New Roman" w:cs="Times New Roman"/>
        </w:rPr>
        <w:t>F</w:t>
      </w:r>
      <w:r w:rsidR="00042EAD" w:rsidRPr="00993768">
        <w:rPr>
          <w:rFonts w:ascii="Times New Roman" w:hAnsi="Times New Roman" w:cs="Times New Roman"/>
        </w:rPr>
        <w:t xml:space="preserve">orm. </w:t>
      </w:r>
    </w:p>
    <w:p w14:paraId="1F9DA469" w14:textId="0B56E592" w:rsidR="00042EAD" w:rsidRPr="00993768" w:rsidRDefault="00042EAD" w:rsidP="00042EAD">
      <w:pPr>
        <w:rPr>
          <w:rFonts w:ascii="Times New Roman" w:hAnsi="Times New Roman" w:cs="Times New Roman"/>
        </w:rPr>
      </w:pPr>
      <w:r w:rsidRPr="00993768">
        <w:rPr>
          <w:rFonts w:ascii="Times New Roman" w:hAnsi="Times New Roman" w:cs="Times New Roman"/>
        </w:rPr>
        <w:t xml:space="preserve">Ideally, </w:t>
      </w:r>
      <w:r w:rsidR="00882909">
        <w:rPr>
          <w:rFonts w:ascii="Times New Roman" w:hAnsi="Times New Roman" w:cs="Times New Roman"/>
        </w:rPr>
        <w:t>Grantees</w:t>
      </w:r>
      <w:r w:rsidRPr="00993768">
        <w:rPr>
          <w:rFonts w:ascii="Times New Roman" w:hAnsi="Times New Roman" w:cs="Times New Roman"/>
        </w:rPr>
        <w:t xml:space="preserve"> should have already hired or be in the process of hiring the employees who will be trained with </w:t>
      </w:r>
      <w:r w:rsidR="00117464" w:rsidRPr="00993768">
        <w:rPr>
          <w:rFonts w:ascii="Times New Roman" w:hAnsi="Times New Roman" w:cs="Times New Roman"/>
        </w:rPr>
        <w:t>the use of DTG funds</w:t>
      </w:r>
      <w:r w:rsidRPr="00993768">
        <w:rPr>
          <w:rFonts w:ascii="Times New Roman" w:hAnsi="Times New Roman" w:cs="Times New Roman"/>
        </w:rPr>
        <w:t xml:space="preserve">. </w:t>
      </w:r>
    </w:p>
    <w:p w14:paraId="7DB91D18" w14:textId="188D6BB4" w:rsidR="00042EAD" w:rsidRPr="00993768" w:rsidRDefault="00042EAD" w:rsidP="00042EAD">
      <w:pPr>
        <w:pStyle w:val="Heading3"/>
        <w:rPr>
          <w:rFonts w:ascii="Times New Roman" w:hAnsi="Times New Roman" w:cs="Times New Roman"/>
        </w:rPr>
      </w:pPr>
      <w:r w:rsidRPr="00993768">
        <w:rPr>
          <w:rFonts w:ascii="Times New Roman" w:hAnsi="Times New Roman" w:cs="Times New Roman"/>
        </w:rPr>
        <w:t>I</w:t>
      </w:r>
      <w:r w:rsidR="00117464" w:rsidRPr="00993768">
        <w:rPr>
          <w:rFonts w:ascii="Times New Roman" w:hAnsi="Times New Roman" w:cs="Times New Roman"/>
        </w:rPr>
        <w:t>s this grant only for new hires</w:t>
      </w:r>
      <w:r w:rsidRPr="00993768">
        <w:rPr>
          <w:rFonts w:ascii="Times New Roman" w:hAnsi="Times New Roman" w:cs="Times New Roman"/>
        </w:rPr>
        <w:t xml:space="preserve">? </w:t>
      </w:r>
    </w:p>
    <w:p w14:paraId="419E1077" w14:textId="6D62DD3E" w:rsidR="00042EAD" w:rsidRPr="00993768" w:rsidRDefault="00117464" w:rsidP="00042EAD">
      <w:pPr>
        <w:rPr>
          <w:rFonts w:ascii="Times New Roman" w:hAnsi="Times New Roman" w:cs="Times New Roman"/>
        </w:rPr>
      </w:pPr>
      <w:r w:rsidRPr="00993768">
        <w:rPr>
          <w:rFonts w:ascii="Times New Roman" w:hAnsi="Times New Roman" w:cs="Times New Roman"/>
        </w:rPr>
        <w:t>NO. Y</w:t>
      </w:r>
      <w:r w:rsidR="00246BB3" w:rsidRPr="00993768">
        <w:rPr>
          <w:rFonts w:ascii="Times New Roman" w:hAnsi="Times New Roman" w:cs="Times New Roman"/>
        </w:rPr>
        <w:t>ou may</w:t>
      </w:r>
      <w:r w:rsidRPr="00993768">
        <w:rPr>
          <w:rFonts w:ascii="Times New Roman" w:hAnsi="Times New Roman" w:cs="Times New Roman"/>
        </w:rPr>
        <w:t xml:space="preserve"> submit an application </w:t>
      </w:r>
      <w:r w:rsidR="00D52622">
        <w:rPr>
          <w:rFonts w:ascii="Times New Roman" w:hAnsi="Times New Roman" w:cs="Times New Roman"/>
        </w:rPr>
        <w:t>that includes</w:t>
      </w:r>
      <w:r w:rsidR="00D52622" w:rsidRPr="00993768">
        <w:rPr>
          <w:rFonts w:ascii="Times New Roman" w:hAnsi="Times New Roman" w:cs="Times New Roman"/>
        </w:rPr>
        <w:t xml:space="preserve"> </w:t>
      </w:r>
      <w:r w:rsidR="00246BB3" w:rsidRPr="00993768">
        <w:rPr>
          <w:rFonts w:ascii="Times New Roman" w:hAnsi="Times New Roman" w:cs="Times New Roman"/>
        </w:rPr>
        <w:t xml:space="preserve">new hires as well as incumbent workers. However, </w:t>
      </w:r>
      <w:r w:rsidR="00D70C12">
        <w:rPr>
          <w:rFonts w:ascii="Times New Roman" w:hAnsi="Times New Roman" w:cs="Times New Roman"/>
        </w:rPr>
        <w:t>OHE</w:t>
      </w:r>
      <w:r w:rsidR="00A21AF5" w:rsidRPr="00993768">
        <w:rPr>
          <w:rFonts w:ascii="Times New Roman" w:hAnsi="Times New Roman" w:cs="Times New Roman"/>
        </w:rPr>
        <w:t xml:space="preserve"> </w:t>
      </w:r>
      <w:r w:rsidR="00413E7C" w:rsidRPr="00993768">
        <w:rPr>
          <w:rFonts w:ascii="Times New Roman" w:hAnsi="Times New Roman" w:cs="Times New Roman"/>
        </w:rPr>
        <w:t xml:space="preserve">must </w:t>
      </w:r>
      <w:r w:rsidR="00E907CB" w:rsidRPr="00993768">
        <w:rPr>
          <w:rFonts w:ascii="Times New Roman" w:hAnsi="Times New Roman" w:cs="Times New Roman"/>
        </w:rPr>
        <w:t>give</w:t>
      </w:r>
      <w:r w:rsidR="00413E7C" w:rsidRPr="00993768">
        <w:rPr>
          <w:rFonts w:ascii="Times New Roman" w:hAnsi="Times New Roman" w:cs="Times New Roman"/>
        </w:rPr>
        <w:t xml:space="preserve"> priority to applications </w:t>
      </w:r>
      <w:r w:rsidRPr="00993768">
        <w:rPr>
          <w:rFonts w:ascii="Times New Roman" w:hAnsi="Times New Roman" w:cs="Times New Roman"/>
        </w:rPr>
        <w:t>that include students/employees who recently graduated from high school or earned GED.</w:t>
      </w:r>
      <w:r w:rsidR="00246BB3" w:rsidRPr="00993768">
        <w:rPr>
          <w:rFonts w:ascii="Times New Roman" w:hAnsi="Times New Roman" w:cs="Times New Roman"/>
        </w:rPr>
        <w:t xml:space="preserve"> </w:t>
      </w:r>
    </w:p>
    <w:p w14:paraId="67EA6AB0" w14:textId="2875CBBE" w:rsidR="00042EAD" w:rsidRPr="00993768" w:rsidRDefault="00042EAD" w:rsidP="00042EAD">
      <w:pPr>
        <w:pStyle w:val="Heading3"/>
        <w:rPr>
          <w:rFonts w:ascii="Times New Roman" w:hAnsi="Times New Roman" w:cs="Times New Roman"/>
        </w:rPr>
      </w:pPr>
      <w:r w:rsidRPr="00993768">
        <w:rPr>
          <w:rFonts w:ascii="Times New Roman" w:hAnsi="Times New Roman" w:cs="Times New Roman"/>
        </w:rPr>
        <w:t xml:space="preserve">What happens if I have more </w:t>
      </w:r>
      <w:r w:rsidR="00151021" w:rsidRPr="00993768">
        <w:rPr>
          <w:rFonts w:ascii="Times New Roman" w:hAnsi="Times New Roman" w:cs="Times New Roman"/>
        </w:rPr>
        <w:t>student/</w:t>
      </w:r>
      <w:r w:rsidRPr="00993768">
        <w:rPr>
          <w:rFonts w:ascii="Times New Roman" w:hAnsi="Times New Roman" w:cs="Times New Roman"/>
        </w:rPr>
        <w:t xml:space="preserve">employees that need training or want to apply again? </w:t>
      </w:r>
    </w:p>
    <w:p w14:paraId="270BCA64" w14:textId="5A17034F" w:rsidR="00042EAD" w:rsidRPr="00993768" w:rsidRDefault="00D70C12" w:rsidP="00042EAD">
      <w:pPr>
        <w:rPr>
          <w:rFonts w:ascii="Times New Roman" w:hAnsi="Times New Roman" w:cs="Times New Roman"/>
        </w:rPr>
      </w:pPr>
      <w:r>
        <w:rPr>
          <w:rFonts w:ascii="Times New Roman" w:hAnsi="Times New Roman" w:cs="Times New Roman"/>
        </w:rPr>
        <w:t>Applicant</w:t>
      </w:r>
      <w:r w:rsidR="00117464" w:rsidRPr="00993768">
        <w:rPr>
          <w:rFonts w:ascii="Times New Roman" w:hAnsi="Times New Roman" w:cs="Times New Roman"/>
        </w:rPr>
        <w:t xml:space="preserve"> can apply for up to 25 students/employees ($6,000/each). Those students/employees may be students that were part of the grant in prior years. Each student/employee can participate in the DTG for up to four years. </w:t>
      </w:r>
    </w:p>
    <w:p w14:paraId="0A6019C0" w14:textId="0C6D5BFC" w:rsidR="00042EAD" w:rsidRPr="00993768" w:rsidRDefault="00230248" w:rsidP="00042EAD">
      <w:pPr>
        <w:pStyle w:val="Heading3"/>
        <w:rPr>
          <w:rFonts w:ascii="Times New Roman" w:hAnsi="Times New Roman" w:cs="Times New Roman"/>
        </w:rPr>
      </w:pPr>
      <w:r w:rsidRPr="00993768">
        <w:rPr>
          <w:rFonts w:ascii="Times New Roman" w:hAnsi="Times New Roman" w:cs="Times New Roman"/>
        </w:rPr>
        <w:t xml:space="preserve">Will we need to provide the names of the student/employees </w:t>
      </w:r>
      <w:r w:rsidR="00042EAD" w:rsidRPr="00993768">
        <w:rPr>
          <w:rFonts w:ascii="Times New Roman" w:hAnsi="Times New Roman" w:cs="Times New Roman"/>
        </w:rPr>
        <w:t xml:space="preserve">as part of the application? </w:t>
      </w:r>
    </w:p>
    <w:p w14:paraId="23C88FCD" w14:textId="51203F5D" w:rsidR="00042EAD" w:rsidRPr="00993768" w:rsidRDefault="00117464" w:rsidP="00042EAD">
      <w:pPr>
        <w:rPr>
          <w:rFonts w:ascii="Times New Roman" w:hAnsi="Times New Roman" w:cs="Times New Roman"/>
        </w:rPr>
      </w:pPr>
      <w:r w:rsidRPr="00993768">
        <w:rPr>
          <w:rFonts w:ascii="Times New Roman" w:hAnsi="Times New Roman" w:cs="Times New Roman"/>
        </w:rPr>
        <w:t>NO. I</w:t>
      </w:r>
      <w:r w:rsidR="00042EAD" w:rsidRPr="00993768">
        <w:rPr>
          <w:rFonts w:ascii="Times New Roman" w:hAnsi="Times New Roman" w:cs="Times New Roman"/>
        </w:rPr>
        <w:t xml:space="preserve">f </w:t>
      </w:r>
      <w:r w:rsidR="00D70C12">
        <w:rPr>
          <w:rFonts w:ascii="Times New Roman" w:hAnsi="Times New Roman" w:cs="Times New Roman"/>
        </w:rPr>
        <w:t>awarded funds, grantee</w:t>
      </w:r>
      <w:r w:rsidRPr="00993768">
        <w:rPr>
          <w:rFonts w:ascii="Times New Roman" w:hAnsi="Times New Roman" w:cs="Times New Roman"/>
        </w:rPr>
        <w:t xml:space="preserve"> will need to provide more detailed student/employee information prior to signing the grant contract.</w:t>
      </w:r>
    </w:p>
    <w:p w14:paraId="74851EFD" w14:textId="77777777" w:rsidR="00881E68" w:rsidRPr="00993768" w:rsidRDefault="00881E68" w:rsidP="00881E68">
      <w:pPr>
        <w:pStyle w:val="Heading3"/>
        <w:rPr>
          <w:rFonts w:ascii="Times New Roman" w:hAnsi="Times New Roman" w:cs="Times New Roman"/>
        </w:rPr>
      </w:pPr>
      <w:r w:rsidRPr="00993768">
        <w:rPr>
          <w:rFonts w:ascii="Times New Roman" w:hAnsi="Times New Roman" w:cs="Times New Roman"/>
        </w:rPr>
        <w:t xml:space="preserve">Can an employer offer a position contingent upon the completion of related instruction? </w:t>
      </w:r>
    </w:p>
    <w:p w14:paraId="3202BDFB" w14:textId="46EC29AB" w:rsidR="00881E68" w:rsidRPr="00CF3C32" w:rsidRDefault="00117464" w:rsidP="00881E68">
      <w:pPr>
        <w:rPr>
          <w:rFonts w:ascii="Times New Roman" w:hAnsi="Times New Roman" w:cs="Times New Roman"/>
        </w:rPr>
      </w:pPr>
      <w:r w:rsidRPr="00993768">
        <w:rPr>
          <w:rFonts w:ascii="Times New Roman" w:hAnsi="Times New Roman" w:cs="Times New Roman"/>
        </w:rPr>
        <w:t>NO. Students/employees benefiting from DTG must be current and</w:t>
      </w:r>
      <w:r w:rsidR="00881E68" w:rsidRPr="00993768">
        <w:rPr>
          <w:rFonts w:ascii="Times New Roman" w:hAnsi="Times New Roman" w:cs="Times New Roman"/>
        </w:rPr>
        <w:t xml:space="preserve"> active employees</w:t>
      </w:r>
      <w:r w:rsidR="00230248" w:rsidRPr="00993768">
        <w:rPr>
          <w:rFonts w:ascii="Times New Roman" w:hAnsi="Times New Roman" w:cs="Times New Roman"/>
        </w:rPr>
        <w:t>.</w:t>
      </w:r>
      <w:r w:rsidRPr="00993768">
        <w:rPr>
          <w:rFonts w:ascii="Times New Roman" w:hAnsi="Times New Roman" w:cs="Times New Roman"/>
        </w:rPr>
        <w:t xml:space="preserve"> </w:t>
      </w:r>
      <w:r w:rsidRPr="00CF3C32">
        <w:rPr>
          <w:rFonts w:ascii="Times New Roman" w:hAnsi="Times New Roman" w:cs="Times New Roman"/>
        </w:rPr>
        <w:t>C</w:t>
      </w:r>
      <w:r w:rsidR="00881E68" w:rsidRPr="00CF3C32">
        <w:rPr>
          <w:rFonts w:ascii="Times New Roman" w:hAnsi="Times New Roman" w:cs="Times New Roman"/>
        </w:rPr>
        <w:t xml:space="preserve">ompletion of related instruction cannot be a contingency for future employment. </w:t>
      </w:r>
    </w:p>
    <w:p w14:paraId="2E3F1995" w14:textId="09182C2E" w:rsidR="00881E68" w:rsidRPr="00CF3C32" w:rsidRDefault="00881E68" w:rsidP="00881E68">
      <w:pPr>
        <w:pStyle w:val="Heading3"/>
        <w:rPr>
          <w:rFonts w:ascii="Times New Roman" w:hAnsi="Times New Roman" w:cs="Times New Roman"/>
        </w:rPr>
      </w:pPr>
      <w:r w:rsidRPr="00CF3C32">
        <w:rPr>
          <w:rFonts w:ascii="Times New Roman" w:hAnsi="Times New Roman" w:cs="Times New Roman"/>
        </w:rPr>
        <w:lastRenderedPageBreak/>
        <w:t xml:space="preserve">Can the </w:t>
      </w:r>
      <w:r w:rsidR="00620EF7" w:rsidRPr="00CF3C32">
        <w:rPr>
          <w:rFonts w:ascii="Times New Roman" w:hAnsi="Times New Roman" w:cs="Times New Roman"/>
        </w:rPr>
        <w:t>student/</w:t>
      </w:r>
      <w:r w:rsidRPr="00CF3C32">
        <w:rPr>
          <w:rFonts w:ascii="Times New Roman" w:hAnsi="Times New Roman" w:cs="Times New Roman"/>
        </w:rPr>
        <w:t xml:space="preserve">employee </w:t>
      </w:r>
      <w:r w:rsidR="00CF3C32" w:rsidRPr="00CF3C32">
        <w:rPr>
          <w:rFonts w:ascii="Times New Roman" w:hAnsi="Times New Roman" w:cs="Times New Roman"/>
        </w:rPr>
        <w:t>participating in the dual training program</w:t>
      </w:r>
      <w:r w:rsidRPr="00CF3C32">
        <w:rPr>
          <w:rFonts w:ascii="Times New Roman" w:hAnsi="Times New Roman" w:cs="Times New Roman"/>
        </w:rPr>
        <w:t xml:space="preserve"> be an intern rather than a full-time employee? </w:t>
      </w:r>
    </w:p>
    <w:p w14:paraId="45C522F9" w14:textId="728F8501" w:rsidR="00881E68" w:rsidRPr="00993768" w:rsidRDefault="0097560E" w:rsidP="00881E68">
      <w:pPr>
        <w:rPr>
          <w:rFonts w:ascii="Times New Roman" w:hAnsi="Times New Roman" w:cs="Times New Roman"/>
        </w:rPr>
      </w:pPr>
      <w:r w:rsidRPr="00CF3C32">
        <w:rPr>
          <w:rFonts w:ascii="Times New Roman" w:hAnsi="Times New Roman" w:cs="Times New Roman"/>
        </w:rPr>
        <w:t>YES</w:t>
      </w:r>
      <w:r w:rsidR="009138A8" w:rsidRPr="00CF3C32">
        <w:rPr>
          <w:rFonts w:ascii="Times New Roman" w:hAnsi="Times New Roman" w:cs="Times New Roman"/>
        </w:rPr>
        <w:t>,</w:t>
      </w:r>
      <w:r w:rsidR="00CF3C32" w:rsidRPr="00CF3C32">
        <w:rPr>
          <w:rFonts w:ascii="Times New Roman" w:hAnsi="Times New Roman" w:cs="Times New Roman"/>
        </w:rPr>
        <w:t xml:space="preserve"> in regard to a student taking an internship course for academic credit. The internship could be paid or unpaid but if the </w:t>
      </w:r>
      <w:r w:rsidR="000B4C2B">
        <w:rPr>
          <w:rFonts w:ascii="Times New Roman" w:hAnsi="Times New Roman" w:cs="Times New Roman"/>
        </w:rPr>
        <w:t>DTG</w:t>
      </w:r>
      <w:r w:rsidR="00CF3C32" w:rsidRPr="00CF3C32">
        <w:rPr>
          <w:rFonts w:ascii="Times New Roman" w:hAnsi="Times New Roman" w:cs="Times New Roman"/>
        </w:rPr>
        <w:t xml:space="preserve"> is being used to reimburse for the internship credit cost, then it is related instruction. A</w:t>
      </w:r>
      <w:r w:rsidR="00D70C12">
        <w:rPr>
          <w:rFonts w:ascii="Times New Roman" w:hAnsi="Times New Roman" w:cs="Times New Roman"/>
        </w:rPr>
        <w:t>s a result, the grantee</w:t>
      </w:r>
      <w:r w:rsidR="00CF3C32" w:rsidRPr="00CF3C32">
        <w:rPr>
          <w:rFonts w:ascii="Times New Roman" w:hAnsi="Times New Roman" w:cs="Times New Roman"/>
        </w:rPr>
        <w:t xml:space="preserve"> would still need to compensate (via wages) the student/employee for time spent in on-the-job training.</w:t>
      </w:r>
      <w:r w:rsidR="009138A8" w:rsidRPr="00993768">
        <w:rPr>
          <w:rFonts w:ascii="Times New Roman" w:hAnsi="Times New Roman" w:cs="Times New Roman"/>
        </w:rPr>
        <w:t xml:space="preserve"> </w:t>
      </w:r>
    </w:p>
    <w:p w14:paraId="59B74143" w14:textId="53356B2F" w:rsidR="00620EF7" w:rsidRPr="00993768" w:rsidRDefault="00620EF7" w:rsidP="00FE1748">
      <w:pPr>
        <w:pStyle w:val="Heading3"/>
        <w:rPr>
          <w:rFonts w:ascii="Times New Roman" w:hAnsi="Times New Roman" w:cs="Times New Roman"/>
        </w:rPr>
      </w:pPr>
      <w:r w:rsidRPr="00993768">
        <w:rPr>
          <w:rFonts w:ascii="Times New Roman" w:hAnsi="Times New Roman" w:cs="Times New Roman"/>
        </w:rPr>
        <w:t xml:space="preserve">Can an employee be temporary or part time, or does </w:t>
      </w:r>
      <w:r w:rsidR="009138A8" w:rsidRPr="00993768">
        <w:rPr>
          <w:rFonts w:ascii="Times New Roman" w:hAnsi="Times New Roman" w:cs="Times New Roman"/>
        </w:rPr>
        <w:t xml:space="preserve">the </w:t>
      </w:r>
      <w:r w:rsidRPr="00993768">
        <w:rPr>
          <w:rFonts w:ascii="Times New Roman" w:hAnsi="Times New Roman" w:cs="Times New Roman"/>
        </w:rPr>
        <w:t>grant only apply to full-time employees?</w:t>
      </w:r>
    </w:p>
    <w:p w14:paraId="1718057A" w14:textId="0B58F691" w:rsidR="00620EF7" w:rsidRPr="00993768" w:rsidRDefault="00620EF7" w:rsidP="00620EF7">
      <w:pPr>
        <w:rPr>
          <w:rFonts w:ascii="Times New Roman" w:hAnsi="Times New Roman" w:cs="Times New Roman"/>
        </w:rPr>
      </w:pPr>
      <w:r w:rsidRPr="00993768">
        <w:rPr>
          <w:rFonts w:ascii="Times New Roman" w:hAnsi="Times New Roman" w:cs="Times New Roman"/>
        </w:rPr>
        <w:t>A st</w:t>
      </w:r>
      <w:r w:rsidR="009138A8" w:rsidRPr="00993768">
        <w:rPr>
          <w:rFonts w:ascii="Times New Roman" w:hAnsi="Times New Roman" w:cs="Times New Roman"/>
        </w:rPr>
        <w:t>udent/employee may be temporary</w:t>
      </w:r>
      <w:r w:rsidRPr="00993768">
        <w:rPr>
          <w:rFonts w:ascii="Times New Roman" w:hAnsi="Times New Roman" w:cs="Times New Roman"/>
        </w:rPr>
        <w:t xml:space="preserve"> or part time, but they must be </w:t>
      </w:r>
      <w:r w:rsidR="003F45E5">
        <w:rPr>
          <w:rFonts w:ascii="Times New Roman" w:hAnsi="Times New Roman" w:cs="Times New Roman"/>
        </w:rPr>
        <w:t xml:space="preserve">employed </w:t>
      </w:r>
      <w:r w:rsidRPr="00993768">
        <w:rPr>
          <w:rFonts w:ascii="Times New Roman" w:hAnsi="Times New Roman" w:cs="Times New Roman"/>
        </w:rPr>
        <w:t>for the duration of the training. A contractor or temporary employee that is either independent or from a staffing agency is not eligible</w:t>
      </w:r>
      <w:r w:rsidR="009138A8" w:rsidRPr="00993768">
        <w:rPr>
          <w:rFonts w:ascii="Times New Roman" w:hAnsi="Times New Roman" w:cs="Times New Roman"/>
        </w:rPr>
        <w:t xml:space="preserve"> for grant funds.</w:t>
      </w:r>
    </w:p>
    <w:p w14:paraId="53F9A987" w14:textId="4C618BAE" w:rsidR="00672841" w:rsidRPr="00993768" w:rsidRDefault="00CF3C32" w:rsidP="00FE1748">
      <w:pPr>
        <w:pStyle w:val="Heading3"/>
        <w:rPr>
          <w:rFonts w:ascii="Times New Roman" w:hAnsi="Times New Roman" w:cs="Times New Roman"/>
        </w:rPr>
      </w:pPr>
      <w:r>
        <w:rPr>
          <w:rFonts w:ascii="Times New Roman" w:hAnsi="Times New Roman" w:cs="Times New Roman"/>
        </w:rPr>
        <w:t>Are there any requirements about</w:t>
      </w:r>
      <w:r w:rsidR="003B2CCD" w:rsidRPr="00993768">
        <w:rPr>
          <w:rFonts w:ascii="Times New Roman" w:hAnsi="Times New Roman" w:cs="Times New Roman"/>
        </w:rPr>
        <w:t xml:space="preserve"> </w:t>
      </w:r>
      <w:r w:rsidR="0089183A" w:rsidRPr="00993768">
        <w:rPr>
          <w:rFonts w:ascii="Times New Roman" w:hAnsi="Times New Roman" w:cs="Times New Roman"/>
        </w:rPr>
        <w:t>my company be based in Minnesota</w:t>
      </w:r>
      <w:r w:rsidR="003B2CCD" w:rsidRPr="00993768">
        <w:rPr>
          <w:rFonts w:ascii="Times New Roman" w:hAnsi="Times New Roman" w:cs="Times New Roman"/>
        </w:rPr>
        <w:t>?</w:t>
      </w:r>
    </w:p>
    <w:p w14:paraId="2BE97696" w14:textId="369EC279" w:rsidR="00743309" w:rsidRPr="00993768" w:rsidRDefault="00726362" w:rsidP="00743309">
      <w:pPr>
        <w:rPr>
          <w:rFonts w:ascii="Times New Roman" w:hAnsi="Times New Roman" w:cs="Times New Roman"/>
        </w:rPr>
      </w:pPr>
      <w:r w:rsidRPr="00993768">
        <w:rPr>
          <w:rFonts w:ascii="Times New Roman" w:hAnsi="Times New Roman" w:cs="Times New Roman"/>
        </w:rPr>
        <w:t>NO</w:t>
      </w:r>
      <w:r w:rsidR="003B2CCD" w:rsidRPr="00993768">
        <w:rPr>
          <w:rFonts w:ascii="Times New Roman" w:hAnsi="Times New Roman" w:cs="Times New Roman"/>
        </w:rPr>
        <w:t xml:space="preserve">. Although </w:t>
      </w:r>
      <w:r w:rsidR="003F45E5">
        <w:rPr>
          <w:rFonts w:ascii="Times New Roman" w:hAnsi="Times New Roman" w:cs="Times New Roman"/>
        </w:rPr>
        <w:t>OHE</w:t>
      </w:r>
      <w:r w:rsidR="003B2CCD" w:rsidRPr="00993768">
        <w:rPr>
          <w:rFonts w:ascii="Times New Roman" w:hAnsi="Times New Roman" w:cs="Times New Roman"/>
        </w:rPr>
        <w:t xml:space="preserve"> will </w:t>
      </w:r>
      <w:r w:rsidR="00887CE0" w:rsidRPr="00993768">
        <w:rPr>
          <w:rFonts w:ascii="Times New Roman" w:hAnsi="Times New Roman" w:cs="Times New Roman"/>
        </w:rPr>
        <w:t xml:space="preserve">consider </w:t>
      </w:r>
      <w:r w:rsidR="003B2CCD" w:rsidRPr="00993768">
        <w:rPr>
          <w:rFonts w:ascii="Times New Roman" w:hAnsi="Times New Roman" w:cs="Times New Roman"/>
        </w:rPr>
        <w:t>grant</w:t>
      </w:r>
      <w:r w:rsidR="00887CE0" w:rsidRPr="00993768">
        <w:rPr>
          <w:rFonts w:ascii="Times New Roman" w:hAnsi="Times New Roman" w:cs="Times New Roman"/>
        </w:rPr>
        <w:t>ing</w:t>
      </w:r>
      <w:r w:rsidR="003B2CCD" w:rsidRPr="00993768">
        <w:rPr>
          <w:rFonts w:ascii="Times New Roman" w:hAnsi="Times New Roman" w:cs="Times New Roman"/>
        </w:rPr>
        <w:t xml:space="preserve"> to </w:t>
      </w:r>
      <w:r w:rsidR="00887CE0" w:rsidRPr="00993768">
        <w:rPr>
          <w:rFonts w:ascii="Times New Roman" w:hAnsi="Times New Roman" w:cs="Times New Roman"/>
        </w:rPr>
        <w:t xml:space="preserve">non-Minnesota based </w:t>
      </w:r>
      <w:r w:rsidR="003B2CCD" w:rsidRPr="00993768">
        <w:rPr>
          <w:rFonts w:ascii="Times New Roman" w:hAnsi="Times New Roman" w:cs="Times New Roman"/>
        </w:rPr>
        <w:t xml:space="preserve">businesses, </w:t>
      </w:r>
      <w:r w:rsidR="00887CE0" w:rsidRPr="00993768">
        <w:rPr>
          <w:rFonts w:ascii="Times New Roman" w:hAnsi="Times New Roman" w:cs="Times New Roman"/>
        </w:rPr>
        <w:t xml:space="preserve">permanent work location of the student/employee </w:t>
      </w:r>
      <w:r w:rsidR="003F45E5" w:rsidRPr="003F45E5">
        <w:rPr>
          <w:rFonts w:ascii="Times New Roman" w:hAnsi="Times New Roman" w:cs="Times New Roman"/>
          <w:u w:val="single"/>
        </w:rPr>
        <w:t>must</w:t>
      </w:r>
      <w:r w:rsidR="003F45E5">
        <w:rPr>
          <w:rFonts w:ascii="Times New Roman" w:hAnsi="Times New Roman" w:cs="Times New Roman"/>
        </w:rPr>
        <w:t xml:space="preserve"> </w:t>
      </w:r>
      <w:r w:rsidR="00887CE0" w:rsidRPr="00993768">
        <w:rPr>
          <w:rFonts w:ascii="Times New Roman" w:hAnsi="Times New Roman" w:cs="Times New Roman"/>
        </w:rPr>
        <w:t xml:space="preserve">be in Minnesota. If student/employees </w:t>
      </w:r>
      <w:r w:rsidR="003F45E5">
        <w:rPr>
          <w:rFonts w:ascii="Times New Roman" w:hAnsi="Times New Roman" w:cs="Times New Roman"/>
        </w:rPr>
        <w:t>is re-located to a</w:t>
      </w:r>
      <w:r w:rsidR="00887CE0" w:rsidRPr="00993768">
        <w:rPr>
          <w:rFonts w:ascii="Times New Roman" w:hAnsi="Times New Roman" w:cs="Times New Roman"/>
        </w:rPr>
        <w:t xml:space="preserve"> location outside of the state, </w:t>
      </w:r>
      <w:r w:rsidR="003F45E5">
        <w:rPr>
          <w:rFonts w:ascii="Times New Roman" w:hAnsi="Times New Roman" w:cs="Times New Roman"/>
        </w:rPr>
        <w:t>grantee</w:t>
      </w:r>
      <w:r w:rsidR="003D7C80">
        <w:rPr>
          <w:rFonts w:ascii="Times New Roman" w:hAnsi="Times New Roman" w:cs="Times New Roman"/>
        </w:rPr>
        <w:t xml:space="preserve"> will no longer be eligible to receive funding from this grant for that</w:t>
      </w:r>
      <w:r w:rsidR="00887CE0" w:rsidRPr="00993768">
        <w:rPr>
          <w:rFonts w:ascii="Times New Roman" w:hAnsi="Times New Roman" w:cs="Times New Roman"/>
        </w:rPr>
        <w:t xml:space="preserve"> student/employee</w:t>
      </w:r>
      <w:r w:rsidR="003D7C80">
        <w:rPr>
          <w:rFonts w:ascii="Times New Roman" w:hAnsi="Times New Roman" w:cs="Times New Roman"/>
        </w:rPr>
        <w:t>’s</w:t>
      </w:r>
      <w:r w:rsidR="00887CE0" w:rsidRPr="00993768">
        <w:rPr>
          <w:rFonts w:ascii="Times New Roman" w:hAnsi="Times New Roman" w:cs="Times New Roman"/>
        </w:rPr>
        <w:t xml:space="preserve"> training. </w:t>
      </w:r>
    </w:p>
    <w:p w14:paraId="37916513" w14:textId="514FA3BC" w:rsidR="003B2CCD" w:rsidRPr="00993768" w:rsidRDefault="003B2CCD" w:rsidP="003B2CCD">
      <w:pPr>
        <w:pStyle w:val="Heading3"/>
        <w:rPr>
          <w:rFonts w:ascii="Times New Roman" w:hAnsi="Times New Roman" w:cs="Times New Roman"/>
        </w:rPr>
      </w:pPr>
      <w:r w:rsidRPr="00993768">
        <w:rPr>
          <w:rFonts w:ascii="Times New Roman" w:hAnsi="Times New Roman" w:cs="Times New Roman"/>
        </w:rPr>
        <w:t>Does the student/employee need to be a Minnesota resident?</w:t>
      </w:r>
    </w:p>
    <w:p w14:paraId="78A35B8F" w14:textId="51F151CD" w:rsidR="0061509A" w:rsidRPr="00993768" w:rsidRDefault="00CD723C" w:rsidP="0061509A">
      <w:pPr>
        <w:rPr>
          <w:rFonts w:ascii="Times New Roman" w:hAnsi="Times New Roman" w:cs="Times New Roman"/>
        </w:rPr>
      </w:pPr>
      <w:r w:rsidRPr="00993768">
        <w:rPr>
          <w:rFonts w:ascii="Times New Roman" w:hAnsi="Times New Roman" w:cs="Times New Roman"/>
        </w:rPr>
        <w:t>NO,</w:t>
      </w:r>
      <w:r w:rsidR="0061509A" w:rsidRPr="00993768">
        <w:rPr>
          <w:rFonts w:ascii="Times New Roman" w:hAnsi="Times New Roman" w:cs="Times New Roman"/>
        </w:rPr>
        <w:t xml:space="preserve"> but the </w:t>
      </w:r>
      <w:r w:rsidR="003D7C80">
        <w:rPr>
          <w:rFonts w:ascii="Times New Roman" w:hAnsi="Times New Roman" w:cs="Times New Roman"/>
        </w:rPr>
        <w:t xml:space="preserve">permanent </w:t>
      </w:r>
      <w:r w:rsidR="0061509A" w:rsidRPr="00993768">
        <w:rPr>
          <w:rFonts w:ascii="Times New Roman" w:hAnsi="Times New Roman" w:cs="Times New Roman"/>
        </w:rPr>
        <w:t xml:space="preserve">work location of the student/employee must be in Minnesota. </w:t>
      </w:r>
    </w:p>
    <w:p w14:paraId="6AFE0D7B" w14:textId="262E3A99" w:rsidR="009756B5" w:rsidRPr="00993768" w:rsidRDefault="009756B5" w:rsidP="009756B5">
      <w:pPr>
        <w:pStyle w:val="Heading3"/>
        <w:rPr>
          <w:rFonts w:ascii="Times New Roman" w:hAnsi="Times New Roman" w:cs="Times New Roman"/>
        </w:rPr>
      </w:pPr>
      <w:r w:rsidRPr="00993768">
        <w:rPr>
          <w:rFonts w:ascii="Times New Roman" w:hAnsi="Times New Roman" w:cs="Times New Roman"/>
        </w:rPr>
        <w:t>What happens if the student/employee drops the course and does not complete the training?</w:t>
      </w:r>
    </w:p>
    <w:p w14:paraId="2F580798" w14:textId="0C874528" w:rsidR="009756B5" w:rsidRDefault="009756B5" w:rsidP="009756B5">
      <w:pPr>
        <w:rPr>
          <w:rFonts w:ascii="Times New Roman" w:hAnsi="Times New Roman" w:cs="Times New Roman"/>
        </w:rPr>
      </w:pPr>
      <w:r w:rsidRPr="00993768">
        <w:rPr>
          <w:rFonts w:ascii="Times New Roman" w:hAnsi="Times New Roman" w:cs="Times New Roman"/>
        </w:rPr>
        <w:t>If the related instruction training provider issues a refund</w:t>
      </w:r>
      <w:r w:rsidR="00CD723C" w:rsidRPr="00993768">
        <w:rPr>
          <w:rFonts w:ascii="Times New Roman" w:hAnsi="Times New Roman" w:cs="Times New Roman"/>
        </w:rPr>
        <w:t xml:space="preserve"> for the course and </w:t>
      </w:r>
      <w:r w:rsidR="000368A5">
        <w:rPr>
          <w:rFonts w:ascii="Times New Roman" w:hAnsi="Times New Roman" w:cs="Times New Roman"/>
        </w:rPr>
        <w:t>grantee has</w:t>
      </w:r>
      <w:r w:rsidR="00CD723C" w:rsidRPr="00993768">
        <w:rPr>
          <w:rFonts w:ascii="Times New Roman" w:hAnsi="Times New Roman" w:cs="Times New Roman"/>
        </w:rPr>
        <w:t xml:space="preserve"> already receive reimbursement from the DTG</w:t>
      </w:r>
      <w:r w:rsidRPr="00993768">
        <w:rPr>
          <w:rFonts w:ascii="Times New Roman" w:hAnsi="Times New Roman" w:cs="Times New Roman"/>
        </w:rPr>
        <w:t xml:space="preserve">, </w:t>
      </w:r>
      <w:r w:rsidR="000368A5">
        <w:rPr>
          <w:rFonts w:ascii="Times New Roman" w:hAnsi="Times New Roman" w:cs="Times New Roman"/>
        </w:rPr>
        <w:t>grantee</w:t>
      </w:r>
      <w:r w:rsidR="00CD723C" w:rsidRPr="00993768">
        <w:rPr>
          <w:rFonts w:ascii="Times New Roman" w:hAnsi="Times New Roman" w:cs="Times New Roman"/>
        </w:rPr>
        <w:t xml:space="preserve"> will need to return funds to OHE.</w:t>
      </w:r>
      <w:r w:rsidRPr="00993768">
        <w:rPr>
          <w:rFonts w:ascii="Times New Roman" w:hAnsi="Times New Roman" w:cs="Times New Roman"/>
        </w:rPr>
        <w:t xml:space="preserve"> </w:t>
      </w:r>
    </w:p>
    <w:p w14:paraId="634097DC" w14:textId="77777777" w:rsidR="00D12781" w:rsidRPr="00993768" w:rsidRDefault="00D12781" w:rsidP="00D12781">
      <w:pPr>
        <w:pStyle w:val="Heading3"/>
        <w:rPr>
          <w:rFonts w:ascii="Times New Roman" w:hAnsi="Times New Roman" w:cs="Times New Roman"/>
        </w:rPr>
      </w:pPr>
      <w:r w:rsidRPr="00993768">
        <w:rPr>
          <w:rFonts w:ascii="Times New Roman" w:hAnsi="Times New Roman" w:cs="Times New Roman"/>
        </w:rPr>
        <w:t xml:space="preserve">What if we terminate the student/employee or they quit the position while attending the training program? </w:t>
      </w:r>
    </w:p>
    <w:p w14:paraId="400EC197" w14:textId="77777777" w:rsidR="00D12781" w:rsidRPr="00993768" w:rsidRDefault="00D12781" w:rsidP="00D12781">
      <w:pPr>
        <w:rPr>
          <w:rFonts w:ascii="Times New Roman" w:hAnsi="Times New Roman" w:cs="Times New Roman"/>
        </w:rPr>
      </w:pPr>
      <w:r w:rsidRPr="00993768">
        <w:rPr>
          <w:rFonts w:ascii="Times New Roman" w:hAnsi="Times New Roman" w:cs="Times New Roman"/>
        </w:rPr>
        <w:t xml:space="preserve">The student/employee is no longer eligible to be part of the DTG. </w:t>
      </w:r>
      <w:r>
        <w:rPr>
          <w:rFonts w:ascii="Times New Roman" w:hAnsi="Times New Roman" w:cs="Times New Roman"/>
        </w:rPr>
        <w:t>Grantee</w:t>
      </w:r>
      <w:r w:rsidRPr="00993768">
        <w:rPr>
          <w:rFonts w:ascii="Times New Roman" w:hAnsi="Times New Roman" w:cs="Times New Roman"/>
        </w:rPr>
        <w:t xml:space="preserve"> may submit a new and similar student/employee as a replacement. The new student/employee will only be able to utilize DTG funds that were not already spent by the prior student/employee. For example, Student A had $2,500 in related instruction paid for through the DTG. Student A’s employment was terminated half way through the grant cycle. Student B replaced Student A and has up to $3,500 in DTG funds to use until the end of the grant cycle. </w:t>
      </w:r>
    </w:p>
    <w:p w14:paraId="1125A290" w14:textId="77777777" w:rsidR="00D12781" w:rsidRPr="00993768" w:rsidRDefault="00D12781" w:rsidP="00D12781">
      <w:pPr>
        <w:pStyle w:val="Heading3"/>
        <w:rPr>
          <w:rFonts w:ascii="Times New Roman" w:hAnsi="Times New Roman" w:cs="Times New Roman"/>
        </w:rPr>
      </w:pPr>
      <w:r w:rsidRPr="00993768">
        <w:rPr>
          <w:rFonts w:ascii="Times New Roman" w:hAnsi="Times New Roman" w:cs="Times New Roman"/>
        </w:rPr>
        <w:t>Must every student/employee submit a FAFSA</w:t>
      </w:r>
      <w:r>
        <w:rPr>
          <w:rFonts w:ascii="Times New Roman" w:hAnsi="Times New Roman" w:cs="Times New Roman"/>
        </w:rPr>
        <w:t xml:space="preserve"> or MN Dream Act application</w:t>
      </w:r>
      <w:r w:rsidRPr="00993768">
        <w:rPr>
          <w:rFonts w:ascii="Times New Roman" w:hAnsi="Times New Roman" w:cs="Times New Roman"/>
        </w:rPr>
        <w:t>?</w:t>
      </w:r>
    </w:p>
    <w:p w14:paraId="6BDA2695" w14:textId="77777777" w:rsidR="00D12781" w:rsidRPr="00993768" w:rsidRDefault="00D12781" w:rsidP="00D12781">
      <w:pPr>
        <w:rPr>
          <w:rFonts w:ascii="Times New Roman" w:hAnsi="Times New Roman" w:cs="Times New Roman"/>
        </w:rPr>
      </w:pPr>
      <w:r>
        <w:rPr>
          <w:rFonts w:ascii="Times New Roman" w:hAnsi="Times New Roman" w:cs="Times New Roman"/>
        </w:rPr>
        <w:t>NO</w:t>
      </w:r>
      <w:r w:rsidRPr="00993768">
        <w:rPr>
          <w:rFonts w:ascii="Times New Roman" w:hAnsi="Times New Roman" w:cs="Times New Roman"/>
        </w:rPr>
        <w:t xml:space="preserve">. Only students/employees attending a Federal Pell Grant or MN State Grant eligible institution </w:t>
      </w:r>
      <w:r w:rsidRPr="00993768">
        <w:rPr>
          <w:rFonts w:ascii="Times New Roman" w:hAnsi="Times New Roman" w:cs="Times New Roman"/>
          <w:u w:val="single"/>
        </w:rPr>
        <w:t>must</w:t>
      </w:r>
      <w:r w:rsidRPr="00993768">
        <w:rPr>
          <w:rFonts w:ascii="Times New Roman" w:hAnsi="Times New Roman" w:cs="Times New Roman"/>
        </w:rPr>
        <w:t xml:space="preserve"> submit a FAFSA</w:t>
      </w:r>
      <w:r>
        <w:rPr>
          <w:rFonts w:ascii="Times New Roman" w:hAnsi="Times New Roman" w:cs="Times New Roman"/>
        </w:rPr>
        <w:t xml:space="preserve"> or MN Dram Act application</w:t>
      </w:r>
      <w:r w:rsidRPr="00993768">
        <w:rPr>
          <w:rFonts w:ascii="Times New Roman" w:hAnsi="Times New Roman" w:cs="Times New Roman"/>
        </w:rPr>
        <w:t>. Depending upon the timing of the grant cycle, students/employees may have to submit two FAFSAs</w:t>
      </w:r>
      <w:r>
        <w:rPr>
          <w:rFonts w:ascii="Times New Roman" w:hAnsi="Times New Roman" w:cs="Times New Roman"/>
        </w:rPr>
        <w:t xml:space="preserve"> or MN Dream Act applications</w:t>
      </w:r>
      <w:r w:rsidRPr="00993768">
        <w:rPr>
          <w:rFonts w:ascii="Times New Roman" w:hAnsi="Times New Roman" w:cs="Times New Roman"/>
        </w:rPr>
        <w:t xml:space="preserve"> to cover both aid years.</w:t>
      </w:r>
    </w:p>
    <w:p w14:paraId="2B070BC8" w14:textId="77777777" w:rsidR="00D12781" w:rsidRPr="00993768" w:rsidRDefault="00D12781" w:rsidP="00D12781">
      <w:pPr>
        <w:rPr>
          <w:rFonts w:ascii="Times New Roman" w:hAnsi="Times New Roman" w:cs="Times New Roman"/>
        </w:rPr>
      </w:pPr>
      <w:r w:rsidRPr="00993768">
        <w:rPr>
          <w:rFonts w:ascii="Times New Roman" w:hAnsi="Times New Roman" w:cs="Times New Roman"/>
        </w:rPr>
        <w:t xml:space="preserve">To find out if student/employees will be attending a Federal Pell Grant eligible school, please use the look up tool located </w:t>
      </w:r>
      <w:hyperlink r:id="rId17" w:history="1">
        <w:r w:rsidRPr="00993768">
          <w:rPr>
            <w:rStyle w:val="Hyperlink"/>
            <w:rFonts w:ascii="Times New Roman" w:hAnsi="Times New Roman" w:cs="Times New Roman"/>
          </w:rPr>
          <w:t>https://fafsa.ed.gov/FAFSA/app/schoolSearch?locale=en_EN</w:t>
        </w:r>
      </w:hyperlink>
    </w:p>
    <w:p w14:paraId="485BAFA1" w14:textId="77777777" w:rsidR="00D12781" w:rsidRPr="00993768" w:rsidRDefault="00D12781" w:rsidP="00D12781">
      <w:pPr>
        <w:rPr>
          <w:rFonts w:ascii="Times New Roman" w:hAnsi="Times New Roman" w:cs="Times New Roman"/>
        </w:rPr>
      </w:pPr>
      <w:r w:rsidRPr="00993768">
        <w:rPr>
          <w:rFonts w:ascii="Times New Roman" w:hAnsi="Times New Roman" w:cs="Times New Roman"/>
        </w:rPr>
        <w:lastRenderedPageBreak/>
        <w:t xml:space="preserve">To find out if student/employees will be attending a MN State Grant eligible school, please review the list of participating schools </w:t>
      </w:r>
      <w:hyperlink r:id="rId18" w:history="1">
        <w:r w:rsidRPr="00993768">
          <w:rPr>
            <w:rStyle w:val="Hyperlink"/>
            <w:rFonts w:ascii="Times New Roman" w:hAnsi="Times New Roman" w:cs="Times New Roman"/>
          </w:rPr>
          <w:t>http://www.ohe.state.mn.us/sPages/stateGrantSchools.cfm</w:t>
        </w:r>
      </w:hyperlink>
    </w:p>
    <w:p w14:paraId="006D8145" w14:textId="77777777" w:rsidR="00D12781" w:rsidRDefault="00D12781" w:rsidP="00D12781">
      <w:pPr>
        <w:rPr>
          <w:rStyle w:val="Hyperlink"/>
          <w:rFonts w:ascii="Times New Roman" w:hAnsi="Times New Roman" w:cs="Times New Roman"/>
        </w:rPr>
      </w:pPr>
      <w:r>
        <w:rPr>
          <w:rFonts w:ascii="Times New Roman" w:hAnsi="Times New Roman" w:cs="Times New Roman"/>
        </w:rPr>
        <w:t>FAFSA:</w:t>
      </w:r>
      <w:r w:rsidRPr="00993768">
        <w:rPr>
          <w:rFonts w:ascii="Times New Roman" w:hAnsi="Times New Roman" w:cs="Times New Roman"/>
        </w:rPr>
        <w:t xml:space="preserve"> </w:t>
      </w:r>
      <w:hyperlink r:id="rId19" w:history="1">
        <w:r w:rsidRPr="00993768">
          <w:rPr>
            <w:rStyle w:val="Hyperlink"/>
            <w:rFonts w:ascii="Times New Roman" w:hAnsi="Times New Roman" w:cs="Times New Roman"/>
          </w:rPr>
          <w:t>https://fafsa.ed.gov/</w:t>
        </w:r>
      </w:hyperlink>
      <w:r>
        <w:rPr>
          <w:rStyle w:val="Hyperlink"/>
          <w:rFonts w:ascii="Times New Roman" w:hAnsi="Times New Roman" w:cs="Times New Roman"/>
        </w:rPr>
        <w:t xml:space="preserve"> </w:t>
      </w:r>
    </w:p>
    <w:p w14:paraId="0404D603" w14:textId="77777777" w:rsidR="00D12781" w:rsidRPr="00950964" w:rsidRDefault="00D12781" w:rsidP="00D12781">
      <w:pPr>
        <w:rPr>
          <w:rStyle w:val="Hyperlink"/>
          <w:rFonts w:ascii="Times New Roman" w:hAnsi="Times New Roman" w:cs="Times New Roman"/>
          <w:color w:val="000000"/>
          <w:u w:val="none"/>
        </w:rPr>
      </w:pPr>
      <w:r>
        <w:rPr>
          <w:rFonts w:ascii="Times New Roman" w:hAnsi="Times New Roman" w:cs="Times New Roman"/>
        </w:rPr>
        <w:t xml:space="preserve">MN Dream Act application: </w:t>
      </w:r>
      <w:hyperlink r:id="rId20" w:anchor="instructions" w:history="1">
        <w:r w:rsidRPr="00107A7C">
          <w:rPr>
            <w:rStyle w:val="Hyperlink"/>
            <w:rFonts w:ascii="Times New Roman" w:hAnsi="Times New Roman" w:cs="Times New Roman"/>
          </w:rPr>
          <w:t>http://www.ohe.state.mn.us/mPg.cfm?pageID=2065#instructions</w:t>
        </w:r>
      </w:hyperlink>
    </w:p>
    <w:p w14:paraId="4892EF6E" w14:textId="2BA32005" w:rsidR="00D12781" w:rsidRPr="00993768" w:rsidRDefault="00D12781" w:rsidP="00D12781">
      <w:pPr>
        <w:pStyle w:val="Heading3"/>
        <w:rPr>
          <w:rFonts w:ascii="Times New Roman" w:hAnsi="Times New Roman" w:cs="Times New Roman"/>
        </w:rPr>
      </w:pPr>
      <w:r w:rsidRPr="00993768">
        <w:rPr>
          <w:rFonts w:ascii="Times New Roman" w:hAnsi="Times New Roman" w:cs="Times New Roman"/>
        </w:rPr>
        <w:t xml:space="preserve">We were awarded a DTG during </w:t>
      </w:r>
      <w:r w:rsidR="0077588A">
        <w:rPr>
          <w:rFonts w:ascii="Times New Roman" w:hAnsi="Times New Roman" w:cs="Times New Roman"/>
        </w:rPr>
        <w:t>a prior</w:t>
      </w:r>
      <w:r w:rsidRPr="00993768">
        <w:rPr>
          <w:rFonts w:ascii="Times New Roman" w:hAnsi="Times New Roman" w:cs="Times New Roman"/>
        </w:rPr>
        <w:t xml:space="preserve"> grant cycle, so can we reapply with the same students?</w:t>
      </w:r>
    </w:p>
    <w:p w14:paraId="6B31741E" w14:textId="18B3180D" w:rsidR="00D12781" w:rsidRPr="00993768" w:rsidRDefault="00D12781" w:rsidP="00D12781">
      <w:pPr>
        <w:rPr>
          <w:rFonts w:ascii="Times New Roman" w:hAnsi="Times New Roman" w:cs="Times New Roman"/>
        </w:rPr>
      </w:pPr>
      <w:r w:rsidRPr="00993768">
        <w:rPr>
          <w:rFonts w:ascii="Times New Roman" w:hAnsi="Times New Roman" w:cs="Times New Roman"/>
        </w:rPr>
        <w:t xml:space="preserve">YES. DTG funds can be used for related instruction costs of a student/employee for up to four years (up to $6,000/year). </w:t>
      </w:r>
    </w:p>
    <w:p w14:paraId="2BEBED33" w14:textId="14F794D2" w:rsidR="003D0F35" w:rsidRPr="00993768" w:rsidRDefault="003D0F35" w:rsidP="003D0F35">
      <w:pPr>
        <w:pStyle w:val="Heading2"/>
        <w:rPr>
          <w:rFonts w:ascii="Times New Roman" w:hAnsi="Times New Roman" w:cs="Times New Roman"/>
        </w:rPr>
      </w:pPr>
      <w:bookmarkStart w:id="4" w:name="Process"/>
      <w:r w:rsidRPr="00993768">
        <w:rPr>
          <w:rFonts w:ascii="Times New Roman" w:hAnsi="Times New Roman" w:cs="Times New Roman"/>
        </w:rPr>
        <w:t>Process Questions</w:t>
      </w:r>
    </w:p>
    <w:bookmarkEnd w:id="4"/>
    <w:p w14:paraId="420C4359" w14:textId="77777777" w:rsidR="00672841" w:rsidRPr="00993768" w:rsidRDefault="002A5A47" w:rsidP="00FE1748">
      <w:pPr>
        <w:pStyle w:val="Heading3"/>
        <w:rPr>
          <w:rFonts w:ascii="Times New Roman" w:hAnsi="Times New Roman" w:cs="Times New Roman"/>
        </w:rPr>
      </w:pPr>
      <w:r w:rsidRPr="00993768">
        <w:rPr>
          <w:rFonts w:ascii="Times New Roman" w:hAnsi="Times New Roman" w:cs="Times New Roman"/>
        </w:rPr>
        <w:t xml:space="preserve">Who will make the decisions on the grant awards? </w:t>
      </w:r>
    </w:p>
    <w:p w14:paraId="3645F44C" w14:textId="3D0E547F" w:rsidR="002C4CB6" w:rsidRPr="00993768" w:rsidRDefault="00C350EC" w:rsidP="002C4CB6">
      <w:pPr>
        <w:rPr>
          <w:rFonts w:ascii="Times New Roman" w:hAnsi="Times New Roman" w:cs="Times New Roman"/>
        </w:rPr>
      </w:pPr>
      <w:r w:rsidRPr="00993768">
        <w:rPr>
          <w:rFonts w:ascii="Times New Roman" w:hAnsi="Times New Roman" w:cs="Times New Roman"/>
        </w:rPr>
        <w:t>OHE in collaboration with DLI will ensure that applicants meet all eligibility a</w:t>
      </w:r>
      <w:r w:rsidR="003D7C80">
        <w:rPr>
          <w:rFonts w:ascii="Times New Roman" w:hAnsi="Times New Roman" w:cs="Times New Roman"/>
        </w:rPr>
        <w:t>n</w:t>
      </w:r>
      <w:r w:rsidRPr="00993768">
        <w:rPr>
          <w:rFonts w:ascii="Times New Roman" w:hAnsi="Times New Roman" w:cs="Times New Roman"/>
        </w:rPr>
        <w:t>d minimum requirements prior to full review of applications. A review committee will evaluate all eligible and complete applications. The committee remains anonymous and is composed of</w:t>
      </w:r>
      <w:r w:rsidR="00D12781">
        <w:rPr>
          <w:rFonts w:ascii="Times New Roman" w:hAnsi="Times New Roman" w:cs="Times New Roman"/>
        </w:rPr>
        <w:t xml:space="preserve"> state agency and</w:t>
      </w:r>
      <w:r w:rsidRPr="00993768">
        <w:rPr>
          <w:rFonts w:ascii="Times New Roman" w:hAnsi="Times New Roman" w:cs="Times New Roman"/>
        </w:rPr>
        <w:t xml:space="preserve"> </w:t>
      </w:r>
      <w:r w:rsidR="00A76977">
        <w:rPr>
          <w:rFonts w:ascii="Times New Roman" w:hAnsi="Times New Roman" w:cs="Times New Roman"/>
        </w:rPr>
        <w:t xml:space="preserve">industry specialists with regional content knowledge </w:t>
      </w:r>
      <w:r w:rsidRPr="00993768">
        <w:rPr>
          <w:rFonts w:ascii="Times New Roman" w:hAnsi="Times New Roman" w:cs="Times New Roman"/>
        </w:rPr>
        <w:t>who do not have a conflict of interest with applicants. OHE will grant the final awards based upon eligibility, minimum requirements, and review scores.</w:t>
      </w:r>
    </w:p>
    <w:p w14:paraId="4FA2D473" w14:textId="62FB7B38" w:rsidR="005021E2" w:rsidRPr="00993768" w:rsidRDefault="008820D3" w:rsidP="002C4CB6">
      <w:pPr>
        <w:pStyle w:val="Heading3"/>
        <w:rPr>
          <w:rFonts w:ascii="Times New Roman" w:hAnsi="Times New Roman" w:cs="Times New Roman"/>
        </w:rPr>
      </w:pPr>
      <w:r w:rsidRPr="00993768">
        <w:rPr>
          <w:rFonts w:ascii="Times New Roman" w:hAnsi="Times New Roman" w:cs="Times New Roman"/>
        </w:rPr>
        <w:t>If I apply and am not select for an award</w:t>
      </w:r>
      <w:r w:rsidR="005021E2" w:rsidRPr="00993768">
        <w:rPr>
          <w:rFonts w:ascii="Times New Roman" w:hAnsi="Times New Roman" w:cs="Times New Roman"/>
        </w:rPr>
        <w:t xml:space="preserve">, is there a process for appeal? </w:t>
      </w:r>
    </w:p>
    <w:p w14:paraId="445A19F6" w14:textId="32726699" w:rsidR="005021E2" w:rsidRPr="00993768" w:rsidRDefault="008820D3" w:rsidP="005021E2">
      <w:pPr>
        <w:rPr>
          <w:rFonts w:ascii="Times New Roman" w:hAnsi="Times New Roman" w:cs="Times New Roman"/>
        </w:rPr>
      </w:pPr>
      <w:r w:rsidRPr="00993768">
        <w:rPr>
          <w:rFonts w:ascii="Times New Roman" w:hAnsi="Times New Roman" w:cs="Times New Roman"/>
        </w:rPr>
        <w:t>NO. T</w:t>
      </w:r>
      <w:r w:rsidR="005021E2" w:rsidRPr="00993768">
        <w:rPr>
          <w:rFonts w:ascii="Times New Roman" w:hAnsi="Times New Roman" w:cs="Times New Roman"/>
        </w:rPr>
        <w:t xml:space="preserve">he decisions of </w:t>
      </w:r>
      <w:r w:rsidRPr="00993768">
        <w:rPr>
          <w:rFonts w:ascii="Times New Roman" w:hAnsi="Times New Roman" w:cs="Times New Roman"/>
        </w:rPr>
        <w:t>OHE</w:t>
      </w:r>
      <w:r w:rsidR="005021E2" w:rsidRPr="00993768">
        <w:rPr>
          <w:rFonts w:ascii="Times New Roman" w:hAnsi="Times New Roman" w:cs="Times New Roman"/>
        </w:rPr>
        <w:t xml:space="preserve"> ar</w:t>
      </w:r>
      <w:r w:rsidRPr="00993768">
        <w:rPr>
          <w:rFonts w:ascii="Times New Roman" w:hAnsi="Times New Roman" w:cs="Times New Roman"/>
        </w:rPr>
        <w:t>e final and cannot be appealed.</w:t>
      </w:r>
    </w:p>
    <w:p w14:paraId="3D023254" w14:textId="77777777" w:rsidR="00672841" w:rsidRPr="00993768" w:rsidRDefault="002A5A47" w:rsidP="00FE1748">
      <w:pPr>
        <w:pStyle w:val="Heading3"/>
        <w:rPr>
          <w:rFonts w:ascii="Times New Roman" w:hAnsi="Times New Roman" w:cs="Times New Roman"/>
        </w:rPr>
      </w:pPr>
      <w:r w:rsidRPr="00993768">
        <w:rPr>
          <w:rFonts w:ascii="Times New Roman" w:hAnsi="Times New Roman" w:cs="Times New Roman"/>
        </w:rPr>
        <w:t xml:space="preserve">Will I be able to see the scores of the review committee? </w:t>
      </w:r>
    </w:p>
    <w:p w14:paraId="18519C75" w14:textId="79BE93F8" w:rsidR="00672841" w:rsidRPr="00993768" w:rsidRDefault="004643B1" w:rsidP="007B287E">
      <w:pPr>
        <w:rPr>
          <w:rFonts w:ascii="Times New Roman" w:hAnsi="Times New Roman" w:cs="Times New Roman"/>
        </w:rPr>
      </w:pPr>
      <w:r w:rsidRPr="00993768">
        <w:rPr>
          <w:rFonts w:ascii="Times New Roman" w:hAnsi="Times New Roman" w:cs="Times New Roman"/>
        </w:rPr>
        <w:t xml:space="preserve">YES. </w:t>
      </w:r>
      <w:r w:rsidR="00D12781">
        <w:rPr>
          <w:rFonts w:ascii="Times New Roman" w:hAnsi="Times New Roman" w:cs="Times New Roman"/>
        </w:rPr>
        <w:t>Applicants and grantees</w:t>
      </w:r>
      <w:r w:rsidRPr="00993768">
        <w:rPr>
          <w:rFonts w:ascii="Times New Roman" w:hAnsi="Times New Roman" w:cs="Times New Roman"/>
        </w:rPr>
        <w:t xml:space="preserve"> may request review scores </w:t>
      </w:r>
      <w:r w:rsidR="00881E68" w:rsidRPr="00993768">
        <w:rPr>
          <w:rFonts w:ascii="Times New Roman" w:hAnsi="Times New Roman" w:cs="Times New Roman"/>
        </w:rPr>
        <w:t xml:space="preserve">by sending an email to </w:t>
      </w:r>
      <w:hyperlink r:id="rId21" w:history="1">
        <w:r w:rsidR="00881E68" w:rsidRPr="00993768">
          <w:rPr>
            <w:rStyle w:val="Hyperlink"/>
            <w:rFonts w:ascii="Times New Roman" w:hAnsi="Times New Roman" w:cs="Times New Roman"/>
          </w:rPr>
          <w:t>pipeline.project@state.mn.us</w:t>
        </w:r>
      </w:hyperlink>
      <w:r w:rsidR="00881E68" w:rsidRPr="00993768">
        <w:rPr>
          <w:rFonts w:ascii="Times New Roman" w:hAnsi="Times New Roman" w:cs="Times New Roman"/>
        </w:rPr>
        <w:t xml:space="preserve">, but only after </w:t>
      </w:r>
      <w:r w:rsidRPr="00993768">
        <w:rPr>
          <w:rFonts w:ascii="Times New Roman" w:hAnsi="Times New Roman" w:cs="Times New Roman"/>
        </w:rPr>
        <w:t>OHE has announced</w:t>
      </w:r>
      <w:r w:rsidR="00881E68" w:rsidRPr="00993768">
        <w:rPr>
          <w:rFonts w:ascii="Times New Roman" w:hAnsi="Times New Roman" w:cs="Times New Roman"/>
        </w:rPr>
        <w:t xml:space="preserve"> final decisions on grant awards. </w:t>
      </w:r>
    </w:p>
    <w:p w14:paraId="3E1D0309" w14:textId="7A224039" w:rsidR="00300189" w:rsidRPr="00993768" w:rsidRDefault="00300189" w:rsidP="00300189">
      <w:pPr>
        <w:pStyle w:val="Heading2"/>
        <w:rPr>
          <w:rFonts w:ascii="Times New Roman" w:hAnsi="Times New Roman" w:cs="Times New Roman"/>
        </w:rPr>
      </w:pPr>
      <w:bookmarkStart w:id="5" w:name="Credentialing"/>
      <w:r w:rsidRPr="00993768">
        <w:rPr>
          <w:rFonts w:ascii="Times New Roman" w:hAnsi="Times New Roman" w:cs="Times New Roman"/>
        </w:rPr>
        <w:t>Credentialing</w:t>
      </w:r>
    </w:p>
    <w:bookmarkEnd w:id="5"/>
    <w:p w14:paraId="2C76D57A" w14:textId="37079E5C" w:rsidR="00881E68" w:rsidRPr="00993768" w:rsidRDefault="00881E68" w:rsidP="00881E68">
      <w:pPr>
        <w:pStyle w:val="Heading3"/>
        <w:rPr>
          <w:rFonts w:ascii="Times New Roman" w:hAnsi="Times New Roman" w:cs="Times New Roman"/>
        </w:rPr>
      </w:pPr>
      <w:r w:rsidRPr="00993768">
        <w:rPr>
          <w:rFonts w:ascii="Times New Roman" w:hAnsi="Times New Roman" w:cs="Times New Roman"/>
        </w:rPr>
        <w:t xml:space="preserve">Can </w:t>
      </w:r>
      <w:r w:rsidR="000B4C2B">
        <w:rPr>
          <w:rFonts w:ascii="Times New Roman" w:hAnsi="Times New Roman" w:cs="Times New Roman"/>
        </w:rPr>
        <w:t>DTG</w:t>
      </w:r>
      <w:r w:rsidRPr="00993768">
        <w:rPr>
          <w:rFonts w:ascii="Times New Roman" w:hAnsi="Times New Roman" w:cs="Times New Roman"/>
        </w:rPr>
        <w:t xml:space="preserve"> funds be used for NIMS (National Institute for Metalworking Skills) credentialing</w:t>
      </w:r>
      <w:r w:rsidR="00223A33" w:rsidRPr="00993768">
        <w:rPr>
          <w:rFonts w:ascii="Times New Roman" w:hAnsi="Times New Roman" w:cs="Times New Roman"/>
        </w:rPr>
        <w:t>, including the incurred expenses</w:t>
      </w:r>
      <w:r w:rsidRPr="00993768">
        <w:rPr>
          <w:rFonts w:ascii="Times New Roman" w:hAnsi="Times New Roman" w:cs="Times New Roman"/>
        </w:rPr>
        <w:t xml:space="preserve">? </w:t>
      </w:r>
    </w:p>
    <w:p w14:paraId="3CD402A9" w14:textId="304D0ADF" w:rsidR="00881E68" w:rsidRPr="00993768" w:rsidRDefault="00E63F33" w:rsidP="00881E68">
      <w:pPr>
        <w:rPr>
          <w:rFonts w:ascii="Times New Roman" w:hAnsi="Times New Roman" w:cs="Times New Roman"/>
        </w:rPr>
      </w:pPr>
      <w:r w:rsidRPr="00993768">
        <w:rPr>
          <w:rFonts w:ascii="Times New Roman" w:hAnsi="Times New Roman" w:cs="Times New Roman"/>
        </w:rPr>
        <w:t xml:space="preserve">YES. </w:t>
      </w:r>
      <w:r w:rsidR="00D12781">
        <w:rPr>
          <w:rFonts w:ascii="Times New Roman" w:hAnsi="Times New Roman" w:cs="Times New Roman"/>
        </w:rPr>
        <w:t>Grantee</w:t>
      </w:r>
      <w:r w:rsidR="00881E68" w:rsidRPr="00993768">
        <w:rPr>
          <w:rFonts w:ascii="Times New Roman" w:hAnsi="Times New Roman" w:cs="Times New Roman"/>
        </w:rPr>
        <w:t xml:space="preserve"> may utilize grant funds for </w:t>
      </w:r>
      <w:r w:rsidR="00223A33" w:rsidRPr="00993768">
        <w:rPr>
          <w:rFonts w:ascii="Times New Roman" w:hAnsi="Times New Roman" w:cs="Times New Roman"/>
        </w:rPr>
        <w:t xml:space="preserve">upcoming </w:t>
      </w:r>
      <w:r w:rsidR="00881E68" w:rsidRPr="00993768">
        <w:rPr>
          <w:rFonts w:ascii="Times New Roman" w:hAnsi="Times New Roman" w:cs="Times New Roman"/>
        </w:rPr>
        <w:t>NIMS credential training in eligible occupations</w:t>
      </w:r>
      <w:r w:rsidR="00223A33" w:rsidRPr="00993768">
        <w:rPr>
          <w:rFonts w:ascii="Times New Roman" w:hAnsi="Times New Roman" w:cs="Times New Roman"/>
        </w:rPr>
        <w:t>, but not for prior training</w:t>
      </w:r>
      <w:r w:rsidR="00881E68" w:rsidRPr="00993768">
        <w:rPr>
          <w:rFonts w:ascii="Times New Roman" w:hAnsi="Times New Roman" w:cs="Times New Roman"/>
        </w:rPr>
        <w:t xml:space="preserve">. </w:t>
      </w:r>
      <w:r w:rsidR="00D12781">
        <w:rPr>
          <w:rFonts w:ascii="Times New Roman" w:hAnsi="Times New Roman" w:cs="Times New Roman"/>
        </w:rPr>
        <w:t>OHE</w:t>
      </w:r>
      <w:r w:rsidR="003216D0" w:rsidRPr="00993768">
        <w:rPr>
          <w:rFonts w:ascii="Times New Roman" w:hAnsi="Times New Roman" w:cs="Times New Roman"/>
        </w:rPr>
        <w:t xml:space="preserve"> will only </w:t>
      </w:r>
      <w:r w:rsidR="00D12781">
        <w:rPr>
          <w:rFonts w:ascii="Times New Roman" w:hAnsi="Times New Roman" w:cs="Times New Roman"/>
        </w:rPr>
        <w:t>reimburse</w:t>
      </w:r>
      <w:r w:rsidR="003216D0" w:rsidRPr="00993768">
        <w:rPr>
          <w:rFonts w:ascii="Times New Roman" w:hAnsi="Times New Roman" w:cs="Times New Roman"/>
        </w:rPr>
        <w:t xml:space="preserve"> for </w:t>
      </w:r>
      <w:r w:rsidR="00223A33" w:rsidRPr="00993768">
        <w:rPr>
          <w:rFonts w:ascii="Times New Roman" w:hAnsi="Times New Roman" w:cs="Times New Roman"/>
        </w:rPr>
        <w:t>the cost of training that the student/employee has not attained the competency standard prior to the commencement of the grant.</w:t>
      </w:r>
      <w:r w:rsidR="003216D0" w:rsidRPr="00993768">
        <w:rPr>
          <w:rFonts w:ascii="Times New Roman" w:hAnsi="Times New Roman" w:cs="Times New Roman"/>
        </w:rPr>
        <w:t xml:space="preserve"> </w:t>
      </w:r>
      <w:r w:rsidR="00AB7791">
        <w:rPr>
          <w:rFonts w:ascii="Times New Roman" w:hAnsi="Times New Roman" w:cs="Times New Roman"/>
        </w:rPr>
        <w:t xml:space="preserve">As a reminder, </w:t>
      </w:r>
      <w:r w:rsidR="000B4C2B">
        <w:rPr>
          <w:rFonts w:ascii="Times New Roman" w:hAnsi="Times New Roman" w:cs="Times New Roman"/>
        </w:rPr>
        <w:t>DTG</w:t>
      </w:r>
      <w:r w:rsidRPr="00993768">
        <w:rPr>
          <w:rFonts w:ascii="Times New Roman" w:hAnsi="Times New Roman" w:cs="Times New Roman"/>
        </w:rPr>
        <w:t xml:space="preserve"> cannot be used for</w:t>
      </w:r>
      <w:r w:rsidR="003216D0" w:rsidRPr="00993768">
        <w:rPr>
          <w:rFonts w:ascii="Times New Roman" w:hAnsi="Times New Roman" w:cs="Times New Roman"/>
        </w:rPr>
        <w:t xml:space="preserve"> administrative expenses.</w:t>
      </w:r>
    </w:p>
    <w:p w14:paraId="67BB6CCC" w14:textId="2610443F" w:rsidR="00042EAD" w:rsidRPr="00993768" w:rsidRDefault="00042EAD" w:rsidP="00042EAD">
      <w:pPr>
        <w:pStyle w:val="Heading3"/>
        <w:rPr>
          <w:rFonts w:ascii="Times New Roman" w:hAnsi="Times New Roman" w:cs="Times New Roman"/>
        </w:rPr>
      </w:pPr>
      <w:r w:rsidRPr="00993768">
        <w:rPr>
          <w:rFonts w:ascii="Times New Roman" w:hAnsi="Times New Roman" w:cs="Times New Roman"/>
        </w:rPr>
        <w:t xml:space="preserve">Does the </w:t>
      </w:r>
      <w:r w:rsidR="00E63F33" w:rsidRPr="00993768">
        <w:rPr>
          <w:rFonts w:ascii="Times New Roman" w:hAnsi="Times New Roman" w:cs="Times New Roman"/>
        </w:rPr>
        <w:t xml:space="preserve">dual training </w:t>
      </w:r>
      <w:r w:rsidRPr="00993768">
        <w:rPr>
          <w:rFonts w:ascii="Times New Roman" w:hAnsi="Times New Roman" w:cs="Times New Roman"/>
        </w:rPr>
        <w:t xml:space="preserve">program need to result </w:t>
      </w:r>
      <w:r w:rsidR="003216D0" w:rsidRPr="00993768">
        <w:rPr>
          <w:rFonts w:ascii="Times New Roman" w:hAnsi="Times New Roman" w:cs="Times New Roman"/>
        </w:rPr>
        <w:t xml:space="preserve">in </w:t>
      </w:r>
      <w:r w:rsidRPr="00993768">
        <w:rPr>
          <w:rFonts w:ascii="Times New Roman" w:hAnsi="Times New Roman" w:cs="Times New Roman"/>
        </w:rPr>
        <w:t>a credential</w:t>
      </w:r>
      <w:r w:rsidR="00E63F33" w:rsidRPr="00993768">
        <w:rPr>
          <w:rFonts w:ascii="Times New Roman" w:hAnsi="Times New Roman" w:cs="Times New Roman"/>
        </w:rPr>
        <w:t xml:space="preserve"> at the end of the program</w:t>
      </w:r>
      <w:r w:rsidRPr="00993768">
        <w:rPr>
          <w:rFonts w:ascii="Times New Roman" w:hAnsi="Times New Roman" w:cs="Times New Roman"/>
        </w:rPr>
        <w:t>?</w:t>
      </w:r>
    </w:p>
    <w:p w14:paraId="08D00BD9" w14:textId="26CBF591" w:rsidR="00AE3406" w:rsidRPr="00993768" w:rsidRDefault="00E63F33" w:rsidP="00292C6B">
      <w:pPr>
        <w:rPr>
          <w:rFonts w:ascii="Times New Roman" w:hAnsi="Times New Roman" w:cs="Times New Roman"/>
        </w:rPr>
      </w:pPr>
      <w:r w:rsidRPr="00993768">
        <w:rPr>
          <w:rFonts w:ascii="Times New Roman" w:hAnsi="Times New Roman" w:cs="Times New Roman"/>
        </w:rPr>
        <w:t xml:space="preserve">YES. </w:t>
      </w:r>
      <w:r w:rsidR="003216D0" w:rsidRPr="00993768">
        <w:rPr>
          <w:rFonts w:ascii="Times New Roman" w:hAnsi="Times New Roman" w:cs="Times New Roman"/>
        </w:rPr>
        <w:t xml:space="preserve">The related instruction must result in an </w:t>
      </w:r>
      <w:r w:rsidR="007D2766" w:rsidRPr="00993768">
        <w:rPr>
          <w:rFonts w:ascii="Times New Roman" w:hAnsi="Times New Roman" w:cs="Times New Roman"/>
        </w:rPr>
        <w:t>industry-recognized</w:t>
      </w:r>
      <w:r w:rsidR="003216D0" w:rsidRPr="00993768">
        <w:rPr>
          <w:rFonts w:ascii="Times New Roman" w:hAnsi="Times New Roman" w:cs="Times New Roman"/>
        </w:rPr>
        <w:t xml:space="preserve"> credential</w:t>
      </w:r>
      <w:r w:rsidRPr="00993768">
        <w:rPr>
          <w:rFonts w:ascii="Times New Roman" w:hAnsi="Times New Roman" w:cs="Times New Roman"/>
        </w:rPr>
        <w:t>, degree, or certificate</w:t>
      </w:r>
      <w:r w:rsidR="003216D0" w:rsidRPr="00993768">
        <w:rPr>
          <w:rFonts w:ascii="Times New Roman" w:hAnsi="Times New Roman" w:cs="Times New Roman"/>
        </w:rPr>
        <w:t xml:space="preserve"> at the end of the training</w:t>
      </w:r>
      <w:r w:rsidR="00AB7791">
        <w:rPr>
          <w:rFonts w:ascii="Times New Roman" w:hAnsi="Times New Roman" w:cs="Times New Roman"/>
        </w:rPr>
        <w:t>.</w:t>
      </w:r>
      <w:r w:rsidR="007D45CA" w:rsidRPr="00993768">
        <w:rPr>
          <w:rFonts w:ascii="Times New Roman" w:hAnsi="Times New Roman" w:cs="Times New Roman"/>
        </w:rPr>
        <w:t xml:space="preserve"> </w:t>
      </w:r>
      <w:r w:rsidR="00AB7791">
        <w:rPr>
          <w:rFonts w:ascii="Times New Roman" w:hAnsi="Times New Roman" w:cs="Times New Roman"/>
        </w:rPr>
        <w:t xml:space="preserve">This </w:t>
      </w:r>
      <w:r w:rsidR="007D45CA" w:rsidRPr="00993768">
        <w:rPr>
          <w:rFonts w:ascii="Times New Roman" w:hAnsi="Times New Roman" w:cs="Times New Roman"/>
        </w:rPr>
        <w:t>is</w:t>
      </w:r>
      <w:r w:rsidR="00AB7791">
        <w:rPr>
          <w:rFonts w:ascii="Times New Roman" w:hAnsi="Times New Roman" w:cs="Times New Roman"/>
        </w:rPr>
        <w:t xml:space="preserve"> </w:t>
      </w:r>
      <w:r w:rsidR="00121F7D">
        <w:rPr>
          <w:rFonts w:ascii="Times New Roman" w:hAnsi="Times New Roman" w:cs="Times New Roman"/>
        </w:rPr>
        <w:t>an</w:t>
      </w:r>
      <w:r w:rsidR="007D45CA" w:rsidRPr="00993768">
        <w:rPr>
          <w:rFonts w:ascii="Times New Roman" w:hAnsi="Times New Roman" w:cs="Times New Roman"/>
        </w:rPr>
        <w:t xml:space="preserve"> </w:t>
      </w:r>
      <w:r w:rsidR="00121F7D">
        <w:rPr>
          <w:rFonts w:ascii="Times New Roman" w:hAnsi="Times New Roman" w:cs="Times New Roman"/>
        </w:rPr>
        <w:t>eligibility requirement</w:t>
      </w:r>
      <w:r w:rsidR="007D45CA" w:rsidRPr="00993768">
        <w:rPr>
          <w:rFonts w:ascii="Times New Roman" w:hAnsi="Times New Roman" w:cs="Times New Roman"/>
        </w:rPr>
        <w:t xml:space="preserve"> of the grant</w:t>
      </w:r>
      <w:r w:rsidR="003216D0" w:rsidRPr="00993768">
        <w:rPr>
          <w:rFonts w:ascii="Times New Roman" w:hAnsi="Times New Roman" w:cs="Times New Roman"/>
        </w:rPr>
        <w:t>.</w:t>
      </w:r>
      <w:r w:rsidR="00042EAD" w:rsidRPr="00993768">
        <w:rPr>
          <w:rFonts w:ascii="Times New Roman" w:hAnsi="Times New Roman" w:cs="Times New Roman"/>
        </w:rPr>
        <w:t xml:space="preserve"> </w:t>
      </w:r>
      <w:r w:rsidR="003216D0" w:rsidRPr="00993768">
        <w:rPr>
          <w:rFonts w:ascii="Times New Roman" w:hAnsi="Times New Roman" w:cs="Times New Roman"/>
        </w:rPr>
        <w:t>The o</w:t>
      </w:r>
      <w:r w:rsidR="00042EAD" w:rsidRPr="00993768">
        <w:rPr>
          <w:rFonts w:ascii="Times New Roman" w:hAnsi="Times New Roman" w:cs="Times New Roman"/>
        </w:rPr>
        <w:t xml:space="preserve">n-the-job training does not need </w:t>
      </w:r>
      <w:r w:rsidRPr="00993768">
        <w:rPr>
          <w:rFonts w:ascii="Times New Roman" w:hAnsi="Times New Roman" w:cs="Times New Roman"/>
        </w:rPr>
        <w:t>to result in a credential</w:t>
      </w:r>
      <w:r w:rsidR="00042EAD" w:rsidRPr="00993768">
        <w:rPr>
          <w:rFonts w:ascii="Times New Roman" w:hAnsi="Times New Roman" w:cs="Times New Roman"/>
        </w:rPr>
        <w:t>.</w:t>
      </w:r>
      <w:r w:rsidRPr="00993768">
        <w:rPr>
          <w:rFonts w:ascii="Times New Roman" w:hAnsi="Times New Roman" w:cs="Times New Roman"/>
        </w:rPr>
        <w:t xml:space="preserve"> </w:t>
      </w:r>
      <w:r w:rsidR="00D12781">
        <w:rPr>
          <w:rFonts w:ascii="Times New Roman" w:hAnsi="Times New Roman" w:cs="Times New Roman"/>
        </w:rPr>
        <w:t>Note,</w:t>
      </w:r>
      <w:r w:rsidR="00042EAD" w:rsidRPr="00993768">
        <w:rPr>
          <w:rFonts w:ascii="Times New Roman" w:hAnsi="Times New Roman" w:cs="Times New Roman"/>
        </w:rPr>
        <w:t xml:space="preserve"> the credential </w:t>
      </w:r>
      <w:r w:rsidR="003216D0" w:rsidRPr="00993768">
        <w:rPr>
          <w:rFonts w:ascii="Times New Roman" w:hAnsi="Times New Roman" w:cs="Times New Roman"/>
        </w:rPr>
        <w:t xml:space="preserve">is the result at the end of the </w:t>
      </w:r>
      <w:r w:rsidRPr="00993768">
        <w:rPr>
          <w:rFonts w:ascii="Times New Roman" w:hAnsi="Times New Roman" w:cs="Times New Roman"/>
        </w:rPr>
        <w:t>dual training program</w:t>
      </w:r>
      <w:r w:rsidR="00042EAD" w:rsidRPr="00993768">
        <w:rPr>
          <w:rFonts w:ascii="Times New Roman" w:hAnsi="Times New Roman" w:cs="Times New Roman"/>
        </w:rPr>
        <w:t xml:space="preserve">, which may or may not be at the end of </w:t>
      </w:r>
      <w:r w:rsidR="00AB7791">
        <w:rPr>
          <w:rFonts w:ascii="Times New Roman" w:hAnsi="Times New Roman" w:cs="Times New Roman"/>
        </w:rPr>
        <w:t xml:space="preserve">the </w:t>
      </w:r>
      <w:r w:rsidR="00042EAD" w:rsidRPr="00993768">
        <w:rPr>
          <w:rFonts w:ascii="Times New Roman" w:hAnsi="Times New Roman" w:cs="Times New Roman"/>
        </w:rPr>
        <w:t xml:space="preserve">grant </w:t>
      </w:r>
      <w:r w:rsidRPr="00993768">
        <w:rPr>
          <w:rFonts w:ascii="Times New Roman" w:hAnsi="Times New Roman" w:cs="Times New Roman"/>
        </w:rPr>
        <w:t>cycle</w:t>
      </w:r>
      <w:r w:rsidR="00042EAD" w:rsidRPr="00993768">
        <w:rPr>
          <w:rFonts w:ascii="Times New Roman" w:hAnsi="Times New Roman" w:cs="Times New Roman"/>
        </w:rPr>
        <w:t xml:space="preserve">. </w:t>
      </w:r>
    </w:p>
    <w:p w14:paraId="2D690AF1" w14:textId="322321AF" w:rsidR="00E77AD9" w:rsidRPr="00993768" w:rsidRDefault="00E77AD9" w:rsidP="00E77AD9">
      <w:pPr>
        <w:pStyle w:val="Heading2"/>
        <w:rPr>
          <w:rFonts w:ascii="Times New Roman" w:hAnsi="Times New Roman" w:cs="Times New Roman"/>
        </w:rPr>
      </w:pPr>
      <w:bookmarkStart w:id="6" w:name="Match"/>
      <w:r w:rsidRPr="00993768">
        <w:rPr>
          <w:rFonts w:ascii="Times New Roman" w:hAnsi="Times New Roman" w:cs="Times New Roman"/>
        </w:rPr>
        <w:t>Employer Match</w:t>
      </w:r>
    </w:p>
    <w:bookmarkEnd w:id="6"/>
    <w:p w14:paraId="517603C7" w14:textId="74B33FC7" w:rsidR="00881E68" w:rsidRPr="00993768" w:rsidRDefault="00223A33" w:rsidP="00881E68">
      <w:pPr>
        <w:pStyle w:val="Heading3"/>
        <w:rPr>
          <w:rFonts w:ascii="Times New Roman" w:hAnsi="Times New Roman" w:cs="Times New Roman"/>
        </w:rPr>
      </w:pPr>
      <w:r w:rsidRPr="00993768">
        <w:rPr>
          <w:rFonts w:ascii="Times New Roman" w:hAnsi="Times New Roman" w:cs="Times New Roman"/>
        </w:rPr>
        <w:lastRenderedPageBreak/>
        <w:t xml:space="preserve">Can I pay the required employer match in form of wages or other in-kind contributions? </w:t>
      </w:r>
    </w:p>
    <w:p w14:paraId="377BC6BB" w14:textId="6A073967" w:rsidR="00881E68" w:rsidRPr="00993768" w:rsidRDefault="00717600" w:rsidP="00881E68">
      <w:pPr>
        <w:rPr>
          <w:rFonts w:ascii="Times New Roman" w:hAnsi="Times New Roman" w:cs="Times New Roman"/>
        </w:rPr>
      </w:pPr>
      <w:r w:rsidRPr="00993768">
        <w:rPr>
          <w:rFonts w:ascii="Times New Roman" w:hAnsi="Times New Roman" w:cs="Times New Roman"/>
        </w:rPr>
        <w:t>NO.</w:t>
      </w:r>
      <w:r w:rsidR="00223A33" w:rsidRPr="00993768">
        <w:rPr>
          <w:rFonts w:ascii="Times New Roman" w:hAnsi="Times New Roman" w:cs="Times New Roman"/>
        </w:rPr>
        <w:t xml:space="preserve"> </w:t>
      </w:r>
      <w:r w:rsidR="00D12781">
        <w:rPr>
          <w:rFonts w:ascii="Times New Roman" w:hAnsi="Times New Roman" w:cs="Times New Roman"/>
        </w:rPr>
        <w:t>Grantee</w:t>
      </w:r>
      <w:r w:rsidR="00881E68" w:rsidRPr="00993768">
        <w:rPr>
          <w:rFonts w:ascii="Times New Roman" w:hAnsi="Times New Roman" w:cs="Times New Roman"/>
        </w:rPr>
        <w:t xml:space="preserve"> must pay </w:t>
      </w:r>
      <w:r w:rsidRPr="00993768">
        <w:rPr>
          <w:rFonts w:ascii="Times New Roman" w:hAnsi="Times New Roman" w:cs="Times New Roman"/>
        </w:rPr>
        <w:t>an employer match of</w:t>
      </w:r>
      <w:r w:rsidR="00881E68" w:rsidRPr="00993768">
        <w:rPr>
          <w:rFonts w:ascii="Times New Roman" w:hAnsi="Times New Roman" w:cs="Times New Roman"/>
        </w:rPr>
        <w:t xml:space="preserve"> </w:t>
      </w:r>
      <w:r w:rsidRPr="00993768">
        <w:rPr>
          <w:rFonts w:ascii="Times New Roman" w:hAnsi="Times New Roman" w:cs="Times New Roman"/>
        </w:rPr>
        <w:t xml:space="preserve">at least </w:t>
      </w:r>
      <w:r w:rsidR="00881E68" w:rsidRPr="00993768">
        <w:rPr>
          <w:rFonts w:ascii="Times New Roman" w:hAnsi="Times New Roman" w:cs="Times New Roman"/>
        </w:rPr>
        <w:t xml:space="preserve">25% of the cost of </w:t>
      </w:r>
      <w:r w:rsidRPr="00993768">
        <w:rPr>
          <w:rFonts w:ascii="Times New Roman" w:hAnsi="Times New Roman" w:cs="Times New Roman"/>
        </w:rPr>
        <w:t xml:space="preserve">related instruction directly to the related instruction training provider. Cost of related instruction </w:t>
      </w:r>
      <w:r w:rsidR="00BA56A1" w:rsidRPr="00993768">
        <w:rPr>
          <w:rFonts w:ascii="Times New Roman" w:hAnsi="Times New Roman" w:cs="Times New Roman"/>
        </w:rPr>
        <w:t>includes</w:t>
      </w:r>
      <w:r w:rsidR="00C60733" w:rsidRPr="00993768">
        <w:rPr>
          <w:rFonts w:ascii="Times New Roman" w:hAnsi="Times New Roman" w:cs="Times New Roman"/>
        </w:rPr>
        <w:t xml:space="preserve"> </w:t>
      </w:r>
      <w:r w:rsidRPr="00993768">
        <w:rPr>
          <w:rFonts w:ascii="Times New Roman" w:hAnsi="Times New Roman" w:cs="Times New Roman"/>
        </w:rPr>
        <w:t>(1) tuition/</w:t>
      </w:r>
      <w:r w:rsidR="00BA56A1" w:rsidRPr="00993768">
        <w:rPr>
          <w:rFonts w:ascii="Times New Roman" w:hAnsi="Times New Roman" w:cs="Times New Roman"/>
        </w:rPr>
        <w:t xml:space="preserve">fees and </w:t>
      </w:r>
      <w:r w:rsidRPr="00993768">
        <w:rPr>
          <w:rFonts w:ascii="Times New Roman" w:hAnsi="Times New Roman" w:cs="Times New Roman"/>
        </w:rPr>
        <w:t xml:space="preserve">(2) required </w:t>
      </w:r>
      <w:r w:rsidR="00BA56A1" w:rsidRPr="00993768">
        <w:rPr>
          <w:rFonts w:ascii="Times New Roman" w:hAnsi="Times New Roman" w:cs="Times New Roman"/>
        </w:rPr>
        <w:t>book/materials.</w:t>
      </w:r>
    </w:p>
    <w:p w14:paraId="79127751" w14:textId="31450E92" w:rsidR="00672841" w:rsidRPr="00993768" w:rsidRDefault="002A5A47" w:rsidP="008C2CFC">
      <w:pPr>
        <w:pStyle w:val="Heading3"/>
        <w:rPr>
          <w:rFonts w:ascii="Times New Roman" w:hAnsi="Times New Roman" w:cs="Times New Roman"/>
        </w:rPr>
      </w:pPr>
      <w:r w:rsidRPr="00993768">
        <w:rPr>
          <w:rFonts w:ascii="Times New Roman" w:hAnsi="Times New Roman" w:cs="Times New Roman"/>
        </w:rPr>
        <w:t xml:space="preserve">For the 25% employer paid portion, can we use our allocated tuition reimbursement and/or scholarship funds or do we need to pay this directly and not as a result of any other program? </w:t>
      </w:r>
    </w:p>
    <w:p w14:paraId="348F1AC8" w14:textId="58CF482D" w:rsidR="00993768" w:rsidRPr="00993768" w:rsidRDefault="00BA56A1" w:rsidP="0032355A">
      <w:pPr>
        <w:rPr>
          <w:rFonts w:ascii="Times New Roman" w:hAnsi="Times New Roman" w:cs="Times New Roman"/>
        </w:rPr>
      </w:pPr>
      <w:r w:rsidRPr="00993768">
        <w:rPr>
          <w:rFonts w:ascii="Times New Roman" w:hAnsi="Times New Roman" w:cs="Times New Roman"/>
        </w:rPr>
        <w:t xml:space="preserve">YES. </w:t>
      </w:r>
      <w:r w:rsidR="00D12781">
        <w:rPr>
          <w:rFonts w:ascii="Times New Roman" w:hAnsi="Times New Roman" w:cs="Times New Roman"/>
        </w:rPr>
        <w:t>Grantee</w:t>
      </w:r>
      <w:r w:rsidR="008C2CFC" w:rsidRPr="00993768">
        <w:rPr>
          <w:rFonts w:ascii="Times New Roman" w:hAnsi="Times New Roman" w:cs="Times New Roman"/>
        </w:rPr>
        <w:t xml:space="preserve"> may use a tuition reimbursement program, but only if those funds are paid directly to the related </w:t>
      </w:r>
      <w:r w:rsidR="00136993" w:rsidRPr="00993768">
        <w:rPr>
          <w:rFonts w:ascii="Times New Roman" w:hAnsi="Times New Roman" w:cs="Times New Roman"/>
        </w:rPr>
        <w:t xml:space="preserve">instruction </w:t>
      </w:r>
      <w:r w:rsidR="008C2CFC" w:rsidRPr="00993768">
        <w:rPr>
          <w:rFonts w:ascii="Times New Roman" w:hAnsi="Times New Roman" w:cs="Times New Roman"/>
        </w:rPr>
        <w:t>training provider. The student/employee cannot pay for the 25%</w:t>
      </w:r>
      <w:r w:rsidR="007D45CA" w:rsidRPr="00993768">
        <w:rPr>
          <w:rFonts w:ascii="Times New Roman" w:hAnsi="Times New Roman" w:cs="Times New Roman"/>
        </w:rPr>
        <w:t xml:space="preserve"> of the cost of training</w:t>
      </w:r>
      <w:r w:rsidR="008C2CFC" w:rsidRPr="00993768">
        <w:rPr>
          <w:rFonts w:ascii="Times New Roman" w:hAnsi="Times New Roman" w:cs="Times New Roman"/>
        </w:rPr>
        <w:t xml:space="preserve"> </w:t>
      </w:r>
      <w:r w:rsidR="00C60733" w:rsidRPr="00993768">
        <w:rPr>
          <w:rFonts w:ascii="Times New Roman" w:hAnsi="Times New Roman" w:cs="Times New Roman"/>
        </w:rPr>
        <w:t>and then</w:t>
      </w:r>
      <w:r w:rsidR="008C2CFC" w:rsidRPr="00993768">
        <w:rPr>
          <w:rFonts w:ascii="Times New Roman" w:hAnsi="Times New Roman" w:cs="Times New Roman"/>
        </w:rPr>
        <w:t xml:space="preserve"> you r</w:t>
      </w:r>
      <w:r w:rsidRPr="00993768">
        <w:rPr>
          <w:rFonts w:ascii="Times New Roman" w:hAnsi="Times New Roman" w:cs="Times New Roman"/>
        </w:rPr>
        <w:t>eimburse them for that money. Funds must be paid directly</w:t>
      </w:r>
      <w:r w:rsidR="008C2CFC" w:rsidRPr="00993768">
        <w:rPr>
          <w:rFonts w:ascii="Times New Roman" w:hAnsi="Times New Roman" w:cs="Times New Roman"/>
        </w:rPr>
        <w:t xml:space="preserve"> to the </w:t>
      </w:r>
      <w:r w:rsidRPr="00993768">
        <w:rPr>
          <w:rFonts w:ascii="Times New Roman" w:hAnsi="Times New Roman" w:cs="Times New Roman"/>
        </w:rPr>
        <w:t>related instruction training provider.</w:t>
      </w:r>
      <w:r w:rsidR="008C2CFC" w:rsidRPr="00993768">
        <w:rPr>
          <w:rFonts w:ascii="Times New Roman" w:hAnsi="Times New Roman" w:cs="Times New Roman"/>
        </w:rPr>
        <w:t xml:space="preserve"> </w:t>
      </w:r>
      <w:r w:rsidR="007D2766" w:rsidRPr="00993768">
        <w:rPr>
          <w:rFonts w:ascii="Times New Roman" w:hAnsi="Times New Roman" w:cs="Times New Roman"/>
        </w:rPr>
        <w:t xml:space="preserve">If </w:t>
      </w:r>
      <w:r w:rsidR="00D12781">
        <w:rPr>
          <w:rFonts w:ascii="Times New Roman" w:hAnsi="Times New Roman" w:cs="Times New Roman"/>
        </w:rPr>
        <w:t>grantee pays</w:t>
      </w:r>
      <w:r w:rsidR="007D2766" w:rsidRPr="00993768">
        <w:rPr>
          <w:rFonts w:ascii="Times New Roman" w:hAnsi="Times New Roman" w:cs="Times New Roman"/>
        </w:rPr>
        <w:t xml:space="preserve"> the 25% employer match, </w:t>
      </w:r>
      <w:r w:rsidR="00D12781">
        <w:rPr>
          <w:rFonts w:ascii="Times New Roman" w:hAnsi="Times New Roman" w:cs="Times New Roman"/>
        </w:rPr>
        <w:t>grantee</w:t>
      </w:r>
      <w:r w:rsidRPr="00993768">
        <w:rPr>
          <w:rFonts w:ascii="Times New Roman" w:hAnsi="Times New Roman" w:cs="Times New Roman"/>
        </w:rPr>
        <w:t xml:space="preserve"> will need to show a breakdown of costs when requesting reimbursement from the grant</w:t>
      </w:r>
      <w:r w:rsidR="007D2766" w:rsidRPr="00993768">
        <w:rPr>
          <w:rFonts w:ascii="Times New Roman" w:hAnsi="Times New Roman" w:cs="Times New Roman"/>
        </w:rPr>
        <w:t>.</w:t>
      </w:r>
    </w:p>
    <w:sectPr w:rsidR="00993768" w:rsidRPr="00993768" w:rsidSect="003D0F35">
      <w:headerReference w:type="default" r:id="rId22"/>
      <w:footerReference w:type="even" r:id="rId23"/>
      <w:footerReference w:type="default" r:id="rId24"/>
      <w:headerReference w:type="first" r:id="rId25"/>
      <w:footerReference w:type="first" r:id="rId26"/>
      <w:pgSz w:w="12240" w:h="15840"/>
      <w:pgMar w:top="1340" w:right="1446" w:bottom="1456" w:left="1439" w:header="720" w:footer="7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E026" w14:textId="77777777" w:rsidR="00295189" w:rsidRDefault="00295189" w:rsidP="007B287E">
      <w:r>
        <w:separator/>
      </w:r>
    </w:p>
  </w:endnote>
  <w:endnote w:type="continuationSeparator" w:id="0">
    <w:p w14:paraId="0BF52597" w14:textId="77777777" w:rsidR="00295189" w:rsidRDefault="00295189" w:rsidP="007B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47747" w14:textId="77777777" w:rsidR="00672841" w:rsidRDefault="002A5A47" w:rsidP="007B287E">
    <w:r>
      <w:fldChar w:fldCharType="begin"/>
    </w:r>
    <w:r>
      <w:instrText xml:space="preserve"> PAGE   \* MERGEFORMAT </w:instrText>
    </w:r>
    <w:r>
      <w:fldChar w:fldCharType="separate"/>
    </w:r>
    <w:r>
      <w:rPr>
        <w:sz w:val="20"/>
      </w:rPr>
      <w:t>5</w:t>
    </w:r>
    <w:r>
      <w:rPr>
        <w:sz w:val="20"/>
      </w:rPr>
      <w:fldChar w:fldCharType="end"/>
    </w:r>
    <w:r>
      <w:rPr>
        <w:sz w:val="20"/>
      </w:rPr>
      <w:t xml:space="preserve"> </w:t>
    </w:r>
  </w:p>
  <w:p w14:paraId="4470CBD0" w14:textId="77777777" w:rsidR="00672841" w:rsidRDefault="002A5A47" w:rsidP="007B287E">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067626"/>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1116145025"/>
          <w:docPartObj>
            <w:docPartGallery w:val="Page Numbers (Top of Page)"/>
            <w:docPartUnique/>
          </w:docPartObj>
        </w:sdtPr>
        <w:sdtEndPr/>
        <w:sdtContent>
          <w:p w14:paraId="1D292097" w14:textId="5BBDBF98" w:rsidR="00273AF6" w:rsidRPr="00273AF6" w:rsidRDefault="00273AF6">
            <w:pPr>
              <w:pStyle w:val="Footer"/>
              <w:jc w:val="right"/>
              <w:rPr>
                <w:rFonts w:ascii="Times New Roman" w:hAnsi="Times New Roman" w:cs="Times New Roman"/>
                <w:sz w:val="24"/>
                <w:szCs w:val="24"/>
              </w:rPr>
            </w:pPr>
            <w:r w:rsidRPr="00273AF6">
              <w:rPr>
                <w:rFonts w:ascii="Times New Roman" w:hAnsi="Times New Roman" w:cs="Times New Roman"/>
                <w:sz w:val="24"/>
                <w:szCs w:val="24"/>
              </w:rPr>
              <w:t xml:space="preserve">Page </w:t>
            </w:r>
            <w:r w:rsidRPr="00273AF6">
              <w:rPr>
                <w:rFonts w:ascii="Times New Roman" w:hAnsi="Times New Roman" w:cs="Times New Roman"/>
                <w:b/>
                <w:bCs/>
                <w:sz w:val="24"/>
                <w:szCs w:val="24"/>
              </w:rPr>
              <w:fldChar w:fldCharType="begin"/>
            </w:r>
            <w:r w:rsidRPr="00273AF6">
              <w:rPr>
                <w:rFonts w:ascii="Times New Roman" w:hAnsi="Times New Roman" w:cs="Times New Roman"/>
                <w:b/>
                <w:bCs/>
                <w:sz w:val="24"/>
                <w:szCs w:val="24"/>
              </w:rPr>
              <w:instrText xml:space="preserve"> PAGE </w:instrText>
            </w:r>
            <w:r w:rsidRPr="00273AF6">
              <w:rPr>
                <w:rFonts w:ascii="Times New Roman" w:hAnsi="Times New Roman" w:cs="Times New Roman"/>
                <w:b/>
                <w:bCs/>
                <w:sz w:val="24"/>
                <w:szCs w:val="24"/>
              </w:rPr>
              <w:fldChar w:fldCharType="separate"/>
            </w:r>
            <w:r w:rsidR="00836168">
              <w:rPr>
                <w:rFonts w:ascii="Times New Roman" w:hAnsi="Times New Roman" w:cs="Times New Roman"/>
                <w:b/>
                <w:bCs/>
                <w:noProof/>
                <w:sz w:val="24"/>
                <w:szCs w:val="24"/>
              </w:rPr>
              <w:t>7</w:t>
            </w:r>
            <w:r w:rsidRPr="00273AF6">
              <w:rPr>
                <w:rFonts w:ascii="Times New Roman" w:hAnsi="Times New Roman" w:cs="Times New Roman"/>
                <w:b/>
                <w:bCs/>
                <w:sz w:val="24"/>
                <w:szCs w:val="24"/>
              </w:rPr>
              <w:fldChar w:fldCharType="end"/>
            </w:r>
            <w:r w:rsidRPr="00273AF6">
              <w:rPr>
                <w:rFonts w:ascii="Times New Roman" w:hAnsi="Times New Roman" w:cs="Times New Roman"/>
                <w:sz w:val="24"/>
                <w:szCs w:val="24"/>
              </w:rPr>
              <w:t xml:space="preserve"> of </w:t>
            </w:r>
            <w:r w:rsidRPr="00273AF6">
              <w:rPr>
                <w:rFonts w:ascii="Times New Roman" w:hAnsi="Times New Roman" w:cs="Times New Roman"/>
                <w:b/>
                <w:bCs/>
                <w:sz w:val="24"/>
                <w:szCs w:val="24"/>
              </w:rPr>
              <w:fldChar w:fldCharType="begin"/>
            </w:r>
            <w:r w:rsidRPr="00273AF6">
              <w:rPr>
                <w:rFonts w:ascii="Times New Roman" w:hAnsi="Times New Roman" w:cs="Times New Roman"/>
                <w:b/>
                <w:bCs/>
                <w:sz w:val="24"/>
                <w:szCs w:val="24"/>
              </w:rPr>
              <w:instrText xml:space="preserve"> NUMPAGES  </w:instrText>
            </w:r>
            <w:r w:rsidRPr="00273AF6">
              <w:rPr>
                <w:rFonts w:ascii="Times New Roman" w:hAnsi="Times New Roman" w:cs="Times New Roman"/>
                <w:b/>
                <w:bCs/>
                <w:sz w:val="24"/>
                <w:szCs w:val="24"/>
              </w:rPr>
              <w:fldChar w:fldCharType="separate"/>
            </w:r>
            <w:r w:rsidR="00836168">
              <w:rPr>
                <w:rFonts w:ascii="Times New Roman" w:hAnsi="Times New Roman" w:cs="Times New Roman"/>
                <w:b/>
                <w:bCs/>
                <w:noProof/>
                <w:sz w:val="24"/>
                <w:szCs w:val="24"/>
              </w:rPr>
              <w:t>7</w:t>
            </w:r>
            <w:r w:rsidRPr="00273AF6">
              <w:rPr>
                <w:rFonts w:ascii="Times New Roman" w:hAnsi="Times New Roman" w:cs="Times New Roman"/>
                <w:b/>
                <w:bCs/>
                <w:sz w:val="24"/>
                <w:szCs w:val="24"/>
              </w:rPr>
              <w:fldChar w:fldCharType="end"/>
            </w:r>
          </w:p>
        </w:sdtContent>
      </w:sdt>
    </w:sdtContent>
  </w:sdt>
  <w:p w14:paraId="157E23B7" w14:textId="6D8C7E6C" w:rsidR="00E63F33" w:rsidRPr="00E63F33" w:rsidRDefault="00E63F33" w:rsidP="00E63F33">
    <w:pPr>
      <w:tabs>
        <w:tab w:val="left" w:pos="4065"/>
      </w:tabs>
      <w:spacing w:line="240" w:lineRule="auto"/>
      <w:ind w:right="504"/>
      <w:contextualSpacing/>
      <w:rPr>
        <w:rFonts w:ascii="Times New Roman" w:hAnsi="Times New Roman" w:cs="Times New Roman"/>
        <w:sz w:val="24"/>
        <w:szCs w:val="24"/>
      </w:rPr>
    </w:pPr>
    <w:r w:rsidRPr="00E63F33">
      <w:rPr>
        <w:rFonts w:ascii="Times New Roman" w:hAnsi="Times New Roman" w:cs="Times New Roman"/>
        <w:sz w:val="24"/>
        <w:szCs w:val="24"/>
      </w:rPr>
      <w:t>Dual Training Grant</w:t>
    </w:r>
    <w:r w:rsidRPr="00E63F33">
      <w:rPr>
        <w:rFonts w:ascii="Times New Roman" w:hAnsi="Times New Roman" w:cs="Times New Roman"/>
        <w:sz w:val="24"/>
        <w:szCs w:val="24"/>
      </w:rPr>
      <w:tab/>
    </w:r>
    <w:r w:rsidR="003F45E5">
      <w:rPr>
        <w:rFonts w:ascii="Times New Roman" w:hAnsi="Times New Roman" w:cs="Times New Roman"/>
        <w:sz w:val="24"/>
        <w:szCs w:val="24"/>
      </w:rPr>
      <w:t>Rd5</w:t>
    </w:r>
    <w:r w:rsidRPr="00E63F33">
      <w:rPr>
        <w:rFonts w:ascii="Times New Roman" w:hAnsi="Times New Roman" w:cs="Times New Roman"/>
        <w:sz w:val="24"/>
        <w:szCs w:val="24"/>
      </w:rPr>
      <w:t xml:space="preserve"> 2017</w:t>
    </w:r>
  </w:p>
  <w:p w14:paraId="6815612A" w14:textId="73F4312E" w:rsidR="00B05F04" w:rsidRPr="00E63F33" w:rsidRDefault="003F45E5" w:rsidP="00E63F33">
    <w:pPr>
      <w:tabs>
        <w:tab w:val="left" w:pos="4065"/>
      </w:tabs>
      <w:spacing w:line="240" w:lineRule="auto"/>
      <w:ind w:right="504"/>
      <w:contextualSpacing/>
      <w:rPr>
        <w:rFonts w:ascii="Times New Roman" w:hAnsi="Times New Roman" w:cs="Times New Roman"/>
        <w:sz w:val="24"/>
        <w:szCs w:val="24"/>
      </w:rPr>
    </w:pPr>
    <w:r>
      <w:rPr>
        <w:rFonts w:ascii="Times New Roman" w:hAnsi="Times New Roman" w:cs="Times New Roman"/>
        <w:sz w:val="24"/>
        <w:szCs w:val="24"/>
      </w:rPr>
      <w:t>Updated 9/13</w:t>
    </w:r>
    <w:r w:rsidR="00E63F33" w:rsidRPr="00E63F33">
      <w:rPr>
        <w:rFonts w:ascii="Times New Roman" w:hAnsi="Times New Roman" w:cs="Times New Roman"/>
        <w:sz w:val="24"/>
        <w:szCs w:val="24"/>
      </w:rPr>
      <w:t>/17</w:t>
    </w:r>
    <w:r w:rsidR="00273AF6">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46953106"/>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5F573350" w14:textId="6C5675BE" w:rsidR="00A96382" w:rsidRPr="00E63F33" w:rsidRDefault="00A96382">
            <w:pPr>
              <w:pStyle w:val="Footer"/>
              <w:jc w:val="right"/>
              <w:rPr>
                <w:rFonts w:ascii="Times New Roman" w:hAnsi="Times New Roman" w:cs="Times New Roman"/>
                <w:sz w:val="24"/>
                <w:szCs w:val="24"/>
              </w:rPr>
            </w:pPr>
            <w:r w:rsidRPr="00E63F33">
              <w:rPr>
                <w:rFonts w:ascii="Times New Roman" w:hAnsi="Times New Roman" w:cs="Times New Roman"/>
                <w:sz w:val="24"/>
                <w:szCs w:val="24"/>
              </w:rPr>
              <w:t xml:space="preserve">Page </w:t>
            </w:r>
            <w:r w:rsidRPr="00E63F33">
              <w:rPr>
                <w:rFonts w:ascii="Times New Roman" w:hAnsi="Times New Roman" w:cs="Times New Roman"/>
                <w:b/>
                <w:bCs/>
                <w:sz w:val="24"/>
                <w:szCs w:val="24"/>
              </w:rPr>
              <w:fldChar w:fldCharType="begin"/>
            </w:r>
            <w:r w:rsidRPr="00E63F33">
              <w:rPr>
                <w:rFonts w:ascii="Times New Roman" w:hAnsi="Times New Roman" w:cs="Times New Roman"/>
                <w:b/>
                <w:bCs/>
                <w:sz w:val="24"/>
                <w:szCs w:val="24"/>
              </w:rPr>
              <w:instrText xml:space="preserve"> PAGE </w:instrText>
            </w:r>
            <w:r w:rsidRPr="00E63F33">
              <w:rPr>
                <w:rFonts w:ascii="Times New Roman" w:hAnsi="Times New Roman" w:cs="Times New Roman"/>
                <w:b/>
                <w:bCs/>
                <w:sz w:val="24"/>
                <w:szCs w:val="24"/>
              </w:rPr>
              <w:fldChar w:fldCharType="separate"/>
            </w:r>
            <w:r w:rsidR="00836168">
              <w:rPr>
                <w:rFonts w:ascii="Times New Roman" w:hAnsi="Times New Roman" w:cs="Times New Roman"/>
                <w:b/>
                <w:bCs/>
                <w:noProof/>
                <w:sz w:val="24"/>
                <w:szCs w:val="24"/>
              </w:rPr>
              <w:t>1</w:t>
            </w:r>
            <w:r w:rsidRPr="00E63F33">
              <w:rPr>
                <w:rFonts w:ascii="Times New Roman" w:hAnsi="Times New Roman" w:cs="Times New Roman"/>
                <w:b/>
                <w:bCs/>
                <w:sz w:val="24"/>
                <w:szCs w:val="24"/>
              </w:rPr>
              <w:fldChar w:fldCharType="end"/>
            </w:r>
            <w:r w:rsidRPr="00E63F33">
              <w:rPr>
                <w:rFonts w:ascii="Times New Roman" w:hAnsi="Times New Roman" w:cs="Times New Roman"/>
                <w:sz w:val="24"/>
                <w:szCs w:val="24"/>
              </w:rPr>
              <w:t xml:space="preserve"> of </w:t>
            </w:r>
            <w:r w:rsidRPr="00E63F33">
              <w:rPr>
                <w:rFonts w:ascii="Times New Roman" w:hAnsi="Times New Roman" w:cs="Times New Roman"/>
                <w:b/>
                <w:bCs/>
                <w:sz w:val="24"/>
                <w:szCs w:val="24"/>
              </w:rPr>
              <w:fldChar w:fldCharType="begin"/>
            </w:r>
            <w:r w:rsidRPr="00E63F33">
              <w:rPr>
                <w:rFonts w:ascii="Times New Roman" w:hAnsi="Times New Roman" w:cs="Times New Roman"/>
                <w:b/>
                <w:bCs/>
                <w:sz w:val="24"/>
                <w:szCs w:val="24"/>
              </w:rPr>
              <w:instrText xml:space="preserve"> NUMPAGES  </w:instrText>
            </w:r>
            <w:r w:rsidRPr="00E63F33">
              <w:rPr>
                <w:rFonts w:ascii="Times New Roman" w:hAnsi="Times New Roman" w:cs="Times New Roman"/>
                <w:b/>
                <w:bCs/>
                <w:sz w:val="24"/>
                <w:szCs w:val="24"/>
              </w:rPr>
              <w:fldChar w:fldCharType="separate"/>
            </w:r>
            <w:r w:rsidR="00836168">
              <w:rPr>
                <w:rFonts w:ascii="Times New Roman" w:hAnsi="Times New Roman" w:cs="Times New Roman"/>
                <w:b/>
                <w:bCs/>
                <w:noProof/>
                <w:sz w:val="24"/>
                <w:szCs w:val="24"/>
              </w:rPr>
              <w:t>7</w:t>
            </w:r>
            <w:r w:rsidRPr="00E63F33">
              <w:rPr>
                <w:rFonts w:ascii="Times New Roman" w:hAnsi="Times New Roman" w:cs="Times New Roman"/>
                <w:b/>
                <w:bCs/>
                <w:sz w:val="24"/>
                <w:szCs w:val="24"/>
              </w:rPr>
              <w:fldChar w:fldCharType="end"/>
            </w:r>
          </w:p>
        </w:sdtContent>
      </w:sdt>
    </w:sdtContent>
  </w:sdt>
  <w:p w14:paraId="3F764B47" w14:textId="71F8C0AA" w:rsidR="00A96382" w:rsidRPr="00E63F33" w:rsidRDefault="007B0BC9" w:rsidP="00A96382">
    <w:pPr>
      <w:tabs>
        <w:tab w:val="left" w:pos="4065"/>
      </w:tabs>
      <w:spacing w:line="240" w:lineRule="auto"/>
      <w:ind w:right="504"/>
      <w:contextualSpacing/>
      <w:rPr>
        <w:rFonts w:ascii="Times New Roman" w:hAnsi="Times New Roman" w:cs="Times New Roman"/>
        <w:sz w:val="24"/>
        <w:szCs w:val="24"/>
      </w:rPr>
    </w:pPr>
    <w:r>
      <w:rPr>
        <w:rFonts w:ascii="Times New Roman" w:hAnsi="Times New Roman" w:cs="Times New Roman"/>
        <w:sz w:val="24"/>
        <w:szCs w:val="24"/>
      </w:rPr>
      <w:t>Dual Training Grant</w:t>
    </w:r>
    <w:r>
      <w:rPr>
        <w:rFonts w:ascii="Times New Roman" w:hAnsi="Times New Roman" w:cs="Times New Roman"/>
        <w:sz w:val="24"/>
        <w:szCs w:val="24"/>
      </w:rPr>
      <w:tab/>
      <w:t>Rd5</w:t>
    </w:r>
    <w:r w:rsidR="00A96382" w:rsidRPr="00E63F33">
      <w:rPr>
        <w:rFonts w:ascii="Times New Roman" w:hAnsi="Times New Roman" w:cs="Times New Roman"/>
        <w:sz w:val="24"/>
        <w:szCs w:val="24"/>
      </w:rPr>
      <w:t xml:space="preserve"> 2017</w:t>
    </w:r>
  </w:p>
  <w:p w14:paraId="2A5291B1" w14:textId="0BE37593" w:rsidR="00A96382" w:rsidRPr="00E63F33" w:rsidRDefault="007B0BC9" w:rsidP="00A96382">
    <w:pPr>
      <w:tabs>
        <w:tab w:val="left" w:pos="4065"/>
      </w:tabs>
      <w:spacing w:line="240" w:lineRule="auto"/>
      <w:ind w:right="504"/>
      <w:contextualSpacing/>
      <w:rPr>
        <w:rFonts w:ascii="Times New Roman" w:hAnsi="Times New Roman" w:cs="Times New Roman"/>
        <w:sz w:val="24"/>
        <w:szCs w:val="24"/>
      </w:rPr>
    </w:pPr>
    <w:r>
      <w:rPr>
        <w:rFonts w:ascii="Times New Roman" w:hAnsi="Times New Roman" w:cs="Times New Roman"/>
        <w:sz w:val="24"/>
        <w:szCs w:val="24"/>
      </w:rPr>
      <w:t>Updated 9/13</w:t>
    </w:r>
    <w:r w:rsidR="00A96382" w:rsidRPr="00E63F33">
      <w:rPr>
        <w:rFonts w:ascii="Times New Roman" w:hAnsi="Times New Roman" w:cs="Times New Roman"/>
        <w:sz w:val="24"/>
        <w:szCs w:val="24"/>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96B13" w14:textId="77777777" w:rsidR="00295189" w:rsidRDefault="00295189" w:rsidP="007B287E">
      <w:r>
        <w:separator/>
      </w:r>
    </w:p>
  </w:footnote>
  <w:footnote w:type="continuationSeparator" w:id="0">
    <w:p w14:paraId="5F469010" w14:textId="77777777" w:rsidR="00295189" w:rsidRDefault="00295189" w:rsidP="007B2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203C2" w14:textId="464659A2" w:rsidR="001723A4" w:rsidRDefault="001723A4" w:rsidP="008148A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0ACD6" w14:textId="56E35D3D" w:rsidR="00A96382" w:rsidRDefault="00A96382" w:rsidP="00A96382">
    <w:pPr>
      <w:pStyle w:val="Header"/>
      <w:jc w:val="center"/>
    </w:pPr>
    <w:r>
      <w:rPr>
        <w:noProof/>
      </w:rPr>
      <w:drawing>
        <wp:inline distT="0" distB="0" distL="0" distR="0" wp14:anchorId="6B7CE2A5" wp14:editId="310FCCF4">
          <wp:extent cx="2886075" cy="857250"/>
          <wp:effectExtent l="0" t="0" r="9525" b="0"/>
          <wp:docPr id="1" name="Picture 22" descr="Minnesota Office of Higher Education Logo"/>
          <wp:cNvGraphicFramePr/>
          <a:graphic xmlns:a="http://schemas.openxmlformats.org/drawingml/2006/main">
            <a:graphicData uri="http://schemas.openxmlformats.org/drawingml/2006/picture">
              <pic:pic xmlns:pic="http://schemas.openxmlformats.org/drawingml/2006/picture">
                <pic:nvPicPr>
                  <pic:cNvPr id="1" name="Picture 22" descr="Minnesota Office of Higher Education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27E17"/>
    <w:multiLevelType w:val="hybridMultilevel"/>
    <w:tmpl w:val="843A3152"/>
    <w:lvl w:ilvl="0" w:tplc="666E1572">
      <w:start w:val="1"/>
      <w:numFmt w:val="decimal"/>
      <w:lvlText w:val="%1."/>
      <w:lvlJc w:val="left"/>
      <w:pPr>
        <w:ind w:left="5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026958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D86C1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36E09B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3B217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72AEF1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4A03F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74EE22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DEE70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9C2F97"/>
    <w:multiLevelType w:val="hybridMultilevel"/>
    <w:tmpl w:val="D542C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534AFB"/>
    <w:multiLevelType w:val="hybridMultilevel"/>
    <w:tmpl w:val="41582D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F659D"/>
    <w:multiLevelType w:val="hybridMultilevel"/>
    <w:tmpl w:val="2D2419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C33F0"/>
    <w:multiLevelType w:val="hybridMultilevel"/>
    <w:tmpl w:val="21EA8E24"/>
    <w:lvl w:ilvl="0" w:tplc="E316681A">
      <w:start w:val="1"/>
      <w:numFmt w:val="decimal"/>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C6078"/>
    <w:multiLevelType w:val="hybridMultilevel"/>
    <w:tmpl w:val="FF14656E"/>
    <w:lvl w:ilvl="0" w:tplc="9BBCE29C">
      <w:start w:val="1"/>
      <w:numFmt w:val="decimal"/>
      <w:pStyle w:val="Heading3"/>
      <w:lvlText w:val="%1."/>
      <w:lvlJc w:val="left"/>
      <w:pPr>
        <w:ind w:left="56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792952"/>
    <w:multiLevelType w:val="hybridMultilevel"/>
    <w:tmpl w:val="D774074A"/>
    <w:lvl w:ilvl="0" w:tplc="E84E83DE">
      <w:start w:val="6"/>
      <w:numFmt w:val="decimal"/>
      <w:lvlText w:val="%1."/>
      <w:lvlJc w:val="left"/>
      <w:pPr>
        <w:ind w:left="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520E110">
      <w:start w:val="1"/>
      <w:numFmt w:val="lowerLetter"/>
      <w:lvlText w:val="%2"/>
      <w:lvlJc w:val="left"/>
      <w:pPr>
        <w:ind w:left="11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8AEA422">
      <w:start w:val="1"/>
      <w:numFmt w:val="lowerRoman"/>
      <w:lvlText w:val="%3"/>
      <w:lvlJc w:val="left"/>
      <w:pPr>
        <w:ind w:left="18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5D4BBFE">
      <w:start w:val="1"/>
      <w:numFmt w:val="decimal"/>
      <w:lvlText w:val="%4"/>
      <w:lvlJc w:val="left"/>
      <w:pPr>
        <w:ind w:left="25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BB89D10">
      <w:start w:val="1"/>
      <w:numFmt w:val="lowerLetter"/>
      <w:lvlText w:val="%5"/>
      <w:lvlJc w:val="left"/>
      <w:pPr>
        <w:ind w:left="32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B0C8DFE">
      <w:start w:val="1"/>
      <w:numFmt w:val="lowerRoman"/>
      <w:lvlText w:val="%6"/>
      <w:lvlJc w:val="left"/>
      <w:pPr>
        <w:ind w:left="39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3B4266C">
      <w:start w:val="1"/>
      <w:numFmt w:val="decimal"/>
      <w:lvlText w:val="%7"/>
      <w:lvlJc w:val="left"/>
      <w:pPr>
        <w:ind w:left="47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04A0CF8">
      <w:start w:val="1"/>
      <w:numFmt w:val="lowerLetter"/>
      <w:lvlText w:val="%8"/>
      <w:lvlJc w:val="left"/>
      <w:pPr>
        <w:ind w:left="54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55E33EC">
      <w:start w:val="1"/>
      <w:numFmt w:val="lowerRoman"/>
      <w:lvlText w:val="%9"/>
      <w:lvlJc w:val="left"/>
      <w:pPr>
        <w:ind w:left="61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sOhIkmGV1jHc7JHFscl/N3uxKNqJQxRIqyi3+QM28eFiLD48lfzOxHoPCxyzeRwzBVPFn+bA4U5nOuyHYdQSA==" w:salt="vAUBynoKK2MoBv5mbbS1dA=="/>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41"/>
    <w:rsid w:val="00006F16"/>
    <w:rsid w:val="00007672"/>
    <w:rsid w:val="000368A5"/>
    <w:rsid w:val="00042EAD"/>
    <w:rsid w:val="00073995"/>
    <w:rsid w:val="00083496"/>
    <w:rsid w:val="000901C4"/>
    <w:rsid w:val="000B4C2B"/>
    <w:rsid w:val="000D43CF"/>
    <w:rsid w:val="000E335F"/>
    <w:rsid w:val="00117464"/>
    <w:rsid w:val="00121F7D"/>
    <w:rsid w:val="00136993"/>
    <w:rsid w:val="00141476"/>
    <w:rsid w:val="00151021"/>
    <w:rsid w:val="00161BD2"/>
    <w:rsid w:val="001717B6"/>
    <w:rsid w:val="001723A4"/>
    <w:rsid w:val="00203950"/>
    <w:rsid w:val="00212D03"/>
    <w:rsid w:val="00223A33"/>
    <w:rsid w:val="00230248"/>
    <w:rsid w:val="00246BB3"/>
    <w:rsid w:val="00251897"/>
    <w:rsid w:val="00273AF6"/>
    <w:rsid w:val="00292C6B"/>
    <w:rsid w:val="00294712"/>
    <w:rsid w:val="00295189"/>
    <w:rsid w:val="002A26B6"/>
    <w:rsid w:val="002A5A47"/>
    <w:rsid w:val="002C0501"/>
    <w:rsid w:val="002C4CB6"/>
    <w:rsid w:val="002D6BE0"/>
    <w:rsid w:val="002E2299"/>
    <w:rsid w:val="00300189"/>
    <w:rsid w:val="00303D2D"/>
    <w:rsid w:val="003216D0"/>
    <w:rsid w:val="0032355A"/>
    <w:rsid w:val="003520F6"/>
    <w:rsid w:val="003B14F6"/>
    <w:rsid w:val="003B2CCD"/>
    <w:rsid w:val="003D0F35"/>
    <w:rsid w:val="003D7C80"/>
    <w:rsid w:val="003E03E2"/>
    <w:rsid w:val="003E26B8"/>
    <w:rsid w:val="003F0874"/>
    <w:rsid w:val="003F45E5"/>
    <w:rsid w:val="00405903"/>
    <w:rsid w:val="00413E7C"/>
    <w:rsid w:val="0045114D"/>
    <w:rsid w:val="004615D4"/>
    <w:rsid w:val="004643B1"/>
    <w:rsid w:val="00472BE8"/>
    <w:rsid w:val="004B0A3B"/>
    <w:rsid w:val="004D6CD1"/>
    <w:rsid w:val="00500145"/>
    <w:rsid w:val="005021E2"/>
    <w:rsid w:val="0050337D"/>
    <w:rsid w:val="00511131"/>
    <w:rsid w:val="00516613"/>
    <w:rsid w:val="00516DE8"/>
    <w:rsid w:val="00520EBA"/>
    <w:rsid w:val="00545740"/>
    <w:rsid w:val="005516F2"/>
    <w:rsid w:val="0055336A"/>
    <w:rsid w:val="00560A69"/>
    <w:rsid w:val="00566836"/>
    <w:rsid w:val="00567F7D"/>
    <w:rsid w:val="005B3CF1"/>
    <w:rsid w:val="005C450A"/>
    <w:rsid w:val="0061509A"/>
    <w:rsid w:val="00620611"/>
    <w:rsid w:val="00620EF7"/>
    <w:rsid w:val="00622F56"/>
    <w:rsid w:val="006238FF"/>
    <w:rsid w:val="00631384"/>
    <w:rsid w:val="006543F4"/>
    <w:rsid w:val="0066366E"/>
    <w:rsid w:val="00672841"/>
    <w:rsid w:val="00673AF1"/>
    <w:rsid w:val="006743FA"/>
    <w:rsid w:val="00684A13"/>
    <w:rsid w:val="00707306"/>
    <w:rsid w:val="00717600"/>
    <w:rsid w:val="00726362"/>
    <w:rsid w:val="00743309"/>
    <w:rsid w:val="007600E2"/>
    <w:rsid w:val="0077588A"/>
    <w:rsid w:val="00793261"/>
    <w:rsid w:val="007A7FE9"/>
    <w:rsid w:val="007B0BC9"/>
    <w:rsid w:val="007B287E"/>
    <w:rsid w:val="007C2ED7"/>
    <w:rsid w:val="007D25BC"/>
    <w:rsid w:val="007D2766"/>
    <w:rsid w:val="007D45CA"/>
    <w:rsid w:val="007E44F8"/>
    <w:rsid w:val="007E74DD"/>
    <w:rsid w:val="00805726"/>
    <w:rsid w:val="008148AB"/>
    <w:rsid w:val="00836168"/>
    <w:rsid w:val="00881E68"/>
    <w:rsid w:val="008820D3"/>
    <w:rsid w:val="00882909"/>
    <w:rsid w:val="00887CE0"/>
    <w:rsid w:val="0089183A"/>
    <w:rsid w:val="008A0699"/>
    <w:rsid w:val="008B6BC8"/>
    <w:rsid w:val="008C2CFC"/>
    <w:rsid w:val="008D20D6"/>
    <w:rsid w:val="008D676A"/>
    <w:rsid w:val="009020EE"/>
    <w:rsid w:val="009138A8"/>
    <w:rsid w:val="009377F8"/>
    <w:rsid w:val="00950964"/>
    <w:rsid w:val="0097560E"/>
    <w:rsid w:val="009756B5"/>
    <w:rsid w:val="009819A6"/>
    <w:rsid w:val="0099077C"/>
    <w:rsid w:val="00993768"/>
    <w:rsid w:val="009B0955"/>
    <w:rsid w:val="009E5208"/>
    <w:rsid w:val="009F071C"/>
    <w:rsid w:val="009F6432"/>
    <w:rsid w:val="00A21AF5"/>
    <w:rsid w:val="00A41C1C"/>
    <w:rsid w:val="00A44E29"/>
    <w:rsid w:val="00A5156E"/>
    <w:rsid w:val="00A5414D"/>
    <w:rsid w:val="00A76977"/>
    <w:rsid w:val="00A94F7E"/>
    <w:rsid w:val="00A96382"/>
    <w:rsid w:val="00AB5CCE"/>
    <w:rsid w:val="00AB7791"/>
    <w:rsid w:val="00AD045F"/>
    <w:rsid w:val="00AD4A2A"/>
    <w:rsid w:val="00AE3406"/>
    <w:rsid w:val="00AF28BF"/>
    <w:rsid w:val="00AF599A"/>
    <w:rsid w:val="00B05F04"/>
    <w:rsid w:val="00B43B53"/>
    <w:rsid w:val="00B94C3B"/>
    <w:rsid w:val="00BA56A1"/>
    <w:rsid w:val="00BD4543"/>
    <w:rsid w:val="00BE02CE"/>
    <w:rsid w:val="00BE4AA6"/>
    <w:rsid w:val="00BE5706"/>
    <w:rsid w:val="00C200E5"/>
    <w:rsid w:val="00C33221"/>
    <w:rsid w:val="00C342B9"/>
    <w:rsid w:val="00C350EC"/>
    <w:rsid w:val="00C60733"/>
    <w:rsid w:val="00C65BB4"/>
    <w:rsid w:val="00CB148A"/>
    <w:rsid w:val="00CD2AF8"/>
    <w:rsid w:val="00CD723C"/>
    <w:rsid w:val="00CE5306"/>
    <w:rsid w:val="00CF3C32"/>
    <w:rsid w:val="00D12781"/>
    <w:rsid w:val="00D4513F"/>
    <w:rsid w:val="00D464BE"/>
    <w:rsid w:val="00D52622"/>
    <w:rsid w:val="00D70C12"/>
    <w:rsid w:val="00D76716"/>
    <w:rsid w:val="00DC62ED"/>
    <w:rsid w:val="00DE130B"/>
    <w:rsid w:val="00DE4E31"/>
    <w:rsid w:val="00E04876"/>
    <w:rsid w:val="00E168B7"/>
    <w:rsid w:val="00E25642"/>
    <w:rsid w:val="00E55BF2"/>
    <w:rsid w:val="00E63F33"/>
    <w:rsid w:val="00E668FE"/>
    <w:rsid w:val="00E67BBC"/>
    <w:rsid w:val="00E77AD9"/>
    <w:rsid w:val="00E82551"/>
    <w:rsid w:val="00E8617E"/>
    <w:rsid w:val="00E907CB"/>
    <w:rsid w:val="00E934C6"/>
    <w:rsid w:val="00EC5C33"/>
    <w:rsid w:val="00EC6E1B"/>
    <w:rsid w:val="00EE1D10"/>
    <w:rsid w:val="00EF41BB"/>
    <w:rsid w:val="00F71BA7"/>
    <w:rsid w:val="00FC0322"/>
    <w:rsid w:val="00FC6114"/>
    <w:rsid w:val="00FE1748"/>
    <w:rsid w:val="00FE2150"/>
    <w:rsid w:val="00FE4983"/>
    <w:rsid w:val="00FE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085230"/>
  <w15:docId w15:val="{17992A0C-48FB-4D2A-93FC-A112F975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7E"/>
    <w:pPr>
      <w:spacing w:after="129" w:line="268" w:lineRule="auto"/>
      <w:ind w:left="360" w:right="506"/>
    </w:pPr>
    <w:rPr>
      <w:rFonts w:ascii="Calibri" w:eastAsia="Calibri" w:hAnsi="Calibri" w:cs="Calibri"/>
      <w:color w:val="000000"/>
    </w:rPr>
  </w:style>
  <w:style w:type="paragraph" w:styleId="Heading1">
    <w:name w:val="heading 1"/>
    <w:basedOn w:val="Normal"/>
    <w:next w:val="Normal"/>
    <w:link w:val="Heading1Char"/>
    <w:uiPriority w:val="9"/>
    <w:qFormat/>
    <w:rsid w:val="0050337D"/>
    <w:pPr>
      <w:shd w:val="clear" w:color="auto" w:fill="183D98"/>
      <w:spacing w:after="120" w:line="240" w:lineRule="auto"/>
      <w:ind w:left="10" w:right="22"/>
      <w:jc w:val="center"/>
      <w:outlineLvl w:val="0"/>
    </w:pPr>
    <w:rPr>
      <w:rFonts w:asciiTheme="minorHAnsi" w:hAnsiTheme="minorHAnsi"/>
      <w:color w:val="FFFFFF"/>
      <w:sz w:val="40"/>
      <w:szCs w:val="40"/>
    </w:rPr>
  </w:style>
  <w:style w:type="paragraph" w:styleId="Heading2">
    <w:name w:val="heading 2"/>
    <w:basedOn w:val="Heading3"/>
    <w:next w:val="Normal"/>
    <w:link w:val="Heading2Char"/>
    <w:uiPriority w:val="9"/>
    <w:unhideWhenUsed/>
    <w:qFormat/>
    <w:rsid w:val="00FE1748"/>
    <w:pPr>
      <w:numPr>
        <w:numId w:val="0"/>
      </w:numPr>
      <w:outlineLvl w:val="1"/>
    </w:pPr>
    <w:rPr>
      <w:sz w:val="32"/>
      <w:szCs w:val="32"/>
      <w:u w:val="single"/>
    </w:rPr>
  </w:style>
  <w:style w:type="paragraph" w:styleId="Heading3">
    <w:name w:val="heading 3"/>
    <w:basedOn w:val="ListParagraph"/>
    <w:next w:val="Normal"/>
    <w:link w:val="Heading3Char"/>
    <w:uiPriority w:val="9"/>
    <w:unhideWhenUsed/>
    <w:qFormat/>
    <w:rsid w:val="00FE1748"/>
    <w:pPr>
      <w:numPr>
        <w:numId w:val="3"/>
      </w:numPr>
      <w:ind w:left="360"/>
      <w:outlineLvl w:val="2"/>
    </w:pPr>
    <w:rPr>
      <w:b/>
    </w:rPr>
  </w:style>
  <w:style w:type="paragraph" w:styleId="Heading4">
    <w:name w:val="heading 4"/>
    <w:basedOn w:val="Normal"/>
    <w:next w:val="Normal"/>
    <w:link w:val="Heading4Char"/>
    <w:uiPriority w:val="9"/>
    <w:unhideWhenUsed/>
    <w:qFormat/>
    <w:rsid w:val="00FE17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E17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B287E"/>
    <w:pPr>
      <w:ind w:left="720"/>
      <w:contextualSpacing/>
    </w:pPr>
  </w:style>
  <w:style w:type="character" w:customStyle="1" w:styleId="Heading1Char">
    <w:name w:val="Heading 1 Char"/>
    <w:basedOn w:val="DefaultParagraphFont"/>
    <w:link w:val="Heading1"/>
    <w:uiPriority w:val="9"/>
    <w:rsid w:val="0050337D"/>
    <w:rPr>
      <w:rFonts w:eastAsia="Calibri" w:cs="Calibri"/>
      <w:color w:val="FFFFFF"/>
      <w:sz w:val="40"/>
      <w:szCs w:val="40"/>
      <w:shd w:val="clear" w:color="auto" w:fill="183D98"/>
    </w:rPr>
  </w:style>
  <w:style w:type="character" w:customStyle="1" w:styleId="Heading2Char">
    <w:name w:val="Heading 2 Char"/>
    <w:basedOn w:val="DefaultParagraphFont"/>
    <w:link w:val="Heading2"/>
    <w:uiPriority w:val="9"/>
    <w:rsid w:val="00FE1748"/>
    <w:rPr>
      <w:rFonts w:ascii="Calibri" w:eastAsia="Calibri" w:hAnsi="Calibri" w:cs="Calibri"/>
      <w:b/>
      <w:color w:val="000000"/>
      <w:sz w:val="32"/>
      <w:szCs w:val="32"/>
      <w:u w:val="single"/>
    </w:rPr>
  </w:style>
  <w:style w:type="character" w:styleId="CommentReference">
    <w:name w:val="annotation reference"/>
    <w:basedOn w:val="DefaultParagraphFont"/>
    <w:uiPriority w:val="99"/>
    <w:semiHidden/>
    <w:unhideWhenUsed/>
    <w:rsid w:val="00B94C3B"/>
    <w:rPr>
      <w:sz w:val="16"/>
      <w:szCs w:val="16"/>
    </w:rPr>
  </w:style>
  <w:style w:type="paragraph" w:styleId="CommentText">
    <w:name w:val="annotation text"/>
    <w:basedOn w:val="Normal"/>
    <w:link w:val="CommentTextChar"/>
    <w:uiPriority w:val="99"/>
    <w:semiHidden/>
    <w:unhideWhenUsed/>
    <w:rsid w:val="00B94C3B"/>
    <w:pPr>
      <w:spacing w:line="240" w:lineRule="auto"/>
    </w:pPr>
    <w:rPr>
      <w:sz w:val="20"/>
      <w:szCs w:val="20"/>
    </w:rPr>
  </w:style>
  <w:style w:type="character" w:customStyle="1" w:styleId="CommentTextChar">
    <w:name w:val="Comment Text Char"/>
    <w:basedOn w:val="DefaultParagraphFont"/>
    <w:link w:val="CommentText"/>
    <w:uiPriority w:val="99"/>
    <w:semiHidden/>
    <w:rsid w:val="00B94C3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94C3B"/>
    <w:rPr>
      <w:b/>
      <w:bCs/>
    </w:rPr>
  </w:style>
  <w:style w:type="character" w:customStyle="1" w:styleId="CommentSubjectChar">
    <w:name w:val="Comment Subject Char"/>
    <w:basedOn w:val="CommentTextChar"/>
    <w:link w:val="CommentSubject"/>
    <w:uiPriority w:val="99"/>
    <w:semiHidden/>
    <w:rsid w:val="00B94C3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94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3B"/>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FE1748"/>
    <w:rPr>
      <w:rFonts w:ascii="Calibri" w:eastAsia="Calibri" w:hAnsi="Calibri" w:cs="Calibri"/>
      <w:b/>
      <w:color w:val="000000"/>
    </w:rPr>
  </w:style>
  <w:style w:type="character" w:customStyle="1" w:styleId="Heading4Char">
    <w:name w:val="Heading 4 Char"/>
    <w:basedOn w:val="DefaultParagraphFont"/>
    <w:link w:val="Heading4"/>
    <w:uiPriority w:val="9"/>
    <w:rsid w:val="00FE174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E1748"/>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17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A4"/>
    <w:rPr>
      <w:rFonts w:ascii="Calibri" w:eastAsia="Calibri" w:hAnsi="Calibri" w:cs="Calibri"/>
      <w:color w:val="000000"/>
    </w:rPr>
  </w:style>
  <w:style w:type="paragraph" w:styleId="Footer">
    <w:name w:val="footer"/>
    <w:basedOn w:val="Normal"/>
    <w:link w:val="FooterChar"/>
    <w:uiPriority w:val="99"/>
    <w:unhideWhenUsed/>
    <w:rsid w:val="0017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A4"/>
    <w:rPr>
      <w:rFonts w:ascii="Calibri" w:eastAsia="Calibri" w:hAnsi="Calibri" w:cs="Calibri"/>
      <w:color w:val="000000"/>
    </w:rPr>
  </w:style>
  <w:style w:type="character" w:styleId="Hyperlink">
    <w:name w:val="Hyperlink"/>
    <w:basedOn w:val="DefaultParagraphFont"/>
    <w:uiPriority w:val="99"/>
    <w:unhideWhenUsed/>
    <w:rsid w:val="00881E68"/>
    <w:rPr>
      <w:color w:val="0563C1" w:themeColor="hyperlink"/>
      <w:u w:val="single"/>
    </w:rPr>
  </w:style>
  <w:style w:type="character" w:styleId="FollowedHyperlink">
    <w:name w:val="FollowedHyperlink"/>
    <w:basedOn w:val="DefaultParagraphFont"/>
    <w:uiPriority w:val="99"/>
    <w:semiHidden/>
    <w:unhideWhenUsed/>
    <w:rsid w:val="009B0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329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quelynn.mol.sletten@state.mn.us" TargetMode="External"/><Relationship Id="rId18" Type="http://schemas.openxmlformats.org/officeDocument/2006/relationships/hyperlink" Target="http://www.ohe.state.mn.us/sPages/stateGrantSchools.cf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ipeline.project@state.mn.us" TargetMode="External"/><Relationship Id="rId7" Type="http://schemas.openxmlformats.org/officeDocument/2006/relationships/styles" Target="styles.xml"/><Relationship Id="rId12" Type="http://schemas.openxmlformats.org/officeDocument/2006/relationships/hyperlink" Target="https://www.revisor.leg.state.mn.us/statutes/?id=136A.246" TargetMode="External"/><Relationship Id="rId17" Type="http://schemas.openxmlformats.org/officeDocument/2006/relationships/hyperlink" Target="https://fafsa.ed.gov/FAFSA/app/schoolSearch?locale=en_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li.mn.gov/Pipeline.asp" TargetMode="External"/><Relationship Id="rId20" Type="http://schemas.openxmlformats.org/officeDocument/2006/relationships/hyperlink" Target="http://www.ohe.state.mn.us/mPg.cfm?pageID=206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dli.mn.gov/p_manu.as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afsa.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li.mn.gov/pipeline.asp"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7A00C45BBAF45AC9B3E28BF939110" ma:contentTypeVersion="0" ma:contentTypeDescription="Create a new document." ma:contentTypeScope="" ma:versionID="b29a1924bc08ced200bb7f0efeadba31">
  <xsd:schema xmlns:xsd="http://www.w3.org/2001/XMLSchema" xmlns:xs="http://www.w3.org/2001/XMLSchema" xmlns:p="http://schemas.microsoft.com/office/2006/metadata/properties" xmlns:ns2="2e3d801d-93ec-433f-9ff7-07a9a79c93e3" targetNamespace="http://schemas.microsoft.com/office/2006/metadata/properties" ma:root="true" ma:fieldsID="a80d0924c81460b8ebcf1117879179fc" ns2:_="">
    <xsd:import namespace="2e3d801d-93ec-433f-9ff7-07a9a79c93e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d801d-93ec-433f-9ff7-07a9a79c93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e3d801d-93ec-433f-9ff7-07a9a79c93e3">DLIPROJ-16-50</_dlc_DocId>
    <_dlc_DocIdUrl xmlns="2e3d801d-93ec-433f-9ff7-07a9a79c93e3">
      <Url>https://connect.mn.gov/sites/dli-projects/pipeline/_layouts/15/DocIdRedir.aspx?ID=DLIPROJ-16-50</Url>
      <Description>DLIPROJ-16-50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77711-6DC6-4D29-B7BE-1FF7FDED2C9E}">
  <ds:schemaRefs>
    <ds:schemaRef ds:uri="http://schemas.microsoft.com/sharepoint/v3/contenttype/forms"/>
  </ds:schemaRefs>
</ds:datastoreItem>
</file>

<file path=customXml/itemProps2.xml><?xml version="1.0" encoding="utf-8"?>
<ds:datastoreItem xmlns:ds="http://schemas.openxmlformats.org/officeDocument/2006/customXml" ds:itemID="{9DC52013-1D37-49CB-8B21-F040E488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d801d-93ec-433f-9ff7-07a9a79c9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450AA-E34E-4346-82EE-EAF24C2B7AB8}">
  <ds:schemaRef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2e3d801d-93ec-433f-9ff7-07a9a79c93e3"/>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CBC5F82-C9BD-4B2C-9040-5E115FC39DDE}">
  <ds:schemaRefs>
    <ds:schemaRef ds:uri="http://schemas.microsoft.com/sharepoint/events"/>
  </ds:schemaRefs>
</ds:datastoreItem>
</file>

<file path=customXml/itemProps5.xml><?xml version="1.0" encoding="utf-8"?>
<ds:datastoreItem xmlns:ds="http://schemas.openxmlformats.org/officeDocument/2006/customXml" ds:itemID="{A6E5D81E-FA3E-4591-80C0-8D491FDF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2476</Words>
  <Characters>14115</Characters>
  <Application>Microsoft Office Word</Application>
  <DocSecurity>8</DocSecurity>
  <Lines>117</Lines>
  <Paragraphs>33</Paragraphs>
  <ScaleCrop>false</ScaleCrop>
  <HeadingPairs>
    <vt:vector size="2" baseType="variant">
      <vt:variant>
        <vt:lpstr>Title</vt:lpstr>
      </vt:variant>
      <vt:variant>
        <vt:i4>1</vt:i4>
      </vt:variant>
    </vt:vector>
  </HeadingPairs>
  <TitlesOfParts>
    <vt:vector size="1" baseType="lpstr">
      <vt:lpstr>PIPELINE Project Questions and Answers</vt:lpstr>
    </vt:vector>
  </TitlesOfParts>
  <Company>Office of Higher Education</Company>
  <LinksUpToDate>false</LinksUpToDate>
  <CharactersWithSpaces>16558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 Project Questions and Answers</dc:title>
  <dc:subject/>
  <dc:creator>Amy Walstien</dc:creator>
  <cp:keywords>Dual training, Pipeline Project</cp:keywords>
  <cp:lastModifiedBy>Mol Sletten, Jacquelynn (OHE)</cp:lastModifiedBy>
  <cp:revision>2</cp:revision>
  <cp:lastPrinted>2016-05-18T19:42:00Z</cp:lastPrinted>
  <dcterms:created xsi:type="dcterms:W3CDTF">2017-09-20T20:43:00Z</dcterms:created>
  <dcterms:modified xsi:type="dcterms:W3CDTF">2017-09-20T20:43:00Z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0x01010034F7A00C45BBAF45AC9B3E28BF939110</vt:lpwstr>
  </property>
  <property fmtid="{D5CDD505-2E9C-101B-9397-08002B2CF9AE}" pid="3" name="_dlc_DocIdItemGuid">
    <vt:lpwstr>a5d4ee6a-1092-43ff-8c2d-a815306accb7</vt:lpwstr>
  </property>
</Properties>
</file>